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61" w:rsidRPr="00BF79A8" w:rsidRDefault="001B3761" w:rsidP="001B3761">
      <w:pPr>
        <w:widowControl w:val="0"/>
        <w:tabs>
          <w:tab w:val="left" w:pos="1518"/>
        </w:tabs>
        <w:suppressAutoHyphens w:val="0"/>
        <w:ind w:left="4395" w:right="100" w:firstLine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  <w:r w:rsidRPr="00BF79A8">
        <w:rPr>
          <w:sz w:val="24"/>
          <w:szCs w:val="24"/>
        </w:rPr>
        <w:t>Приложение № 6</w:t>
      </w:r>
    </w:p>
    <w:p w:rsidR="001B3761" w:rsidRPr="00BF79A8" w:rsidRDefault="001B3761" w:rsidP="001B3761">
      <w:pPr>
        <w:widowControl w:val="0"/>
        <w:tabs>
          <w:tab w:val="left" w:pos="1518"/>
        </w:tabs>
        <w:suppressAutoHyphens w:val="0"/>
        <w:ind w:left="4818" w:right="100" w:hanging="141"/>
        <w:jc w:val="both"/>
        <w:rPr>
          <w:sz w:val="24"/>
          <w:szCs w:val="24"/>
        </w:rPr>
      </w:pPr>
      <w:r w:rsidRPr="00BF79A8">
        <w:rPr>
          <w:sz w:val="24"/>
          <w:szCs w:val="24"/>
        </w:rPr>
        <w:t xml:space="preserve">  к приказу Департамента культуры</w:t>
      </w:r>
    </w:p>
    <w:p w:rsidR="001B3761" w:rsidRPr="00BF79A8" w:rsidRDefault="001B3761" w:rsidP="001B3761">
      <w:pPr>
        <w:widowControl w:val="0"/>
        <w:tabs>
          <w:tab w:val="left" w:pos="1518"/>
        </w:tabs>
        <w:suppressAutoHyphens w:val="0"/>
        <w:ind w:left="4818" w:right="100" w:hanging="141"/>
        <w:jc w:val="both"/>
        <w:rPr>
          <w:sz w:val="24"/>
          <w:szCs w:val="24"/>
        </w:rPr>
      </w:pPr>
      <w:r w:rsidRPr="00BF79A8">
        <w:rPr>
          <w:sz w:val="24"/>
          <w:szCs w:val="24"/>
        </w:rPr>
        <w:t xml:space="preserve">  города Севастополя от «</w:t>
      </w:r>
      <w:r>
        <w:rPr>
          <w:sz w:val="24"/>
          <w:szCs w:val="24"/>
        </w:rPr>
        <w:t>__»______ 2024 № _</w:t>
      </w:r>
    </w:p>
    <w:p w:rsidR="001B3761" w:rsidRPr="00BF79A8" w:rsidRDefault="001B3761" w:rsidP="001B3761">
      <w:pPr>
        <w:widowControl w:val="0"/>
        <w:tabs>
          <w:tab w:val="left" w:pos="1518"/>
        </w:tabs>
        <w:ind w:left="4818" w:right="100" w:firstLine="2"/>
        <w:jc w:val="both"/>
        <w:rPr>
          <w:sz w:val="24"/>
          <w:szCs w:val="24"/>
        </w:rPr>
      </w:pPr>
      <w:r w:rsidRPr="00BF79A8">
        <w:rPr>
          <w:sz w:val="24"/>
          <w:szCs w:val="24"/>
        </w:rPr>
        <w:t xml:space="preserve">                                                                                      Приложение № 6</w:t>
      </w: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 w:firstLine="992"/>
        <w:jc w:val="both"/>
        <w:rPr>
          <w:sz w:val="24"/>
          <w:szCs w:val="24"/>
        </w:rPr>
      </w:pPr>
      <w:r w:rsidRPr="00BF79A8">
        <w:rPr>
          <w:sz w:val="24"/>
          <w:szCs w:val="24"/>
        </w:rPr>
        <w:t>к Административному регламенту</w:t>
      </w:r>
    </w:p>
    <w:p w:rsidR="001B3761" w:rsidRPr="00BF79A8" w:rsidRDefault="001B3761" w:rsidP="001B3761">
      <w:pPr>
        <w:widowControl w:val="0"/>
        <w:tabs>
          <w:tab w:val="left" w:pos="1518"/>
        </w:tabs>
        <w:ind w:left="4827" w:right="100" w:hanging="7"/>
        <w:rPr>
          <w:sz w:val="24"/>
          <w:szCs w:val="24"/>
        </w:rPr>
      </w:pPr>
      <w:r w:rsidRPr="00BF79A8">
        <w:rPr>
          <w:sz w:val="24"/>
          <w:szCs w:val="24"/>
        </w:rPr>
        <w:t xml:space="preserve">по предоставлению государственной </w:t>
      </w:r>
      <w:r>
        <w:rPr>
          <w:sz w:val="24"/>
          <w:szCs w:val="24"/>
        </w:rPr>
        <w:t xml:space="preserve"> </w:t>
      </w:r>
      <w:r w:rsidRPr="00BF79A8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BF79A8">
        <w:rPr>
          <w:sz w:val="24"/>
          <w:szCs w:val="24"/>
        </w:rPr>
        <w:t>«Прием</w:t>
      </w:r>
      <w:r w:rsidRPr="00BF79A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заявлений на конкурсный отбор </w:t>
      </w:r>
      <w:r w:rsidRPr="00BF79A8">
        <w:rPr>
          <w:sz w:val="24"/>
          <w:szCs w:val="24"/>
        </w:rPr>
        <w:t>для зачисления в 1 клас</w:t>
      </w: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br/>
        <w:t xml:space="preserve">в Государственное   бюджетное образовательное   учреждение </w:t>
      </w:r>
      <w:r w:rsidRPr="00BF79A8">
        <w:rPr>
          <w:sz w:val="24"/>
          <w:szCs w:val="24"/>
        </w:rPr>
        <w:t>дополнительного образования города Севастополя «Севастопольская детская школа искусств»</w:t>
      </w:r>
    </w:p>
    <w:p w:rsidR="001B3761" w:rsidRPr="00BF79A8" w:rsidRDefault="001B3761" w:rsidP="001B3761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1B3761" w:rsidRPr="00BF79A8" w:rsidRDefault="001B3761" w:rsidP="001B3761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1B3761" w:rsidRPr="00BF79A8" w:rsidRDefault="001B3761" w:rsidP="001B3761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BF79A8">
        <w:rPr>
          <w:sz w:val="24"/>
          <w:szCs w:val="24"/>
        </w:rPr>
        <w:t>ФОРМА</w:t>
      </w:r>
    </w:p>
    <w:p w:rsidR="001B3761" w:rsidRPr="00BF79A8" w:rsidRDefault="001B3761" w:rsidP="001B3761">
      <w:pPr>
        <w:ind w:left="3686"/>
        <w:jc w:val="both"/>
        <w:rPr>
          <w:sz w:val="24"/>
          <w:szCs w:val="24"/>
          <w:lang w:eastAsia="zh-CN"/>
        </w:rPr>
      </w:pPr>
    </w:p>
    <w:p w:rsidR="001B3761" w:rsidRPr="00BF79A8" w:rsidRDefault="001B3761" w:rsidP="001B3761">
      <w:pPr>
        <w:ind w:left="3686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кому___________________________________  ____________________</w:t>
      </w:r>
      <w:r w:rsidRPr="00BF79A8">
        <w:rPr>
          <w:sz w:val="24"/>
          <w:szCs w:val="24"/>
        </w:rPr>
        <w:t>_</w:t>
      </w:r>
      <w:r w:rsidRPr="00BF79A8">
        <w:rPr>
          <w:sz w:val="24"/>
          <w:szCs w:val="24"/>
          <w:lang w:eastAsia="zh-CN"/>
        </w:rPr>
        <w:t>__________________</w:t>
      </w:r>
    </w:p>
    <w:p w:rsidR="001B3761" w:rsidRPr="00BF79A8" w:rsidRDefault="001B3761" w:rsidP="001B3761">
      <w:pPr>
        <w:ind w:left="3686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_______________________________________</w:t>
      </w:r>
    </w:p>
    <w:p w:rsidR="001B3761" w:rsidRPr="00BF79A8" w:rsidRDefault="001B3761" w:rsidP="001B3761">
      <w:pPr>
        <w:ind w:left="3686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_______________________________________</w:t>
      </w:r>
    </w:p>
    <w:p w:rsidR="001B3761" w:rsidRPr="00BF79A8" w:rsidRDefault="001B3761" w:rsidP="001B3761">
      <w:pPr>
        <w:widowControl w:val="0"/>
        <w:ind w:left="3686" w:right="917"/>
        <w:jc w:val="center"/>
        <w:rPr>
          <w:sz w:val="24"/>
          <w:szCs w:val="24"/>
        </w:rPr>
      </w:pPr>
      <w:r w:rsidRPr="00BF79A8">
        <w:rPr>
          <w:sz w:val="24"/>
          <w:szCs w:val="24"/>
        </w:rPr>
        <w:t xml:space="preserve">           </w:t>
      </w:r>
    </w:p>
    <w:p w:rsidR="001B3761" w:rsidRPr="00BF79A8" w:rsidRDefault="001B3761" w:rsidP="001B3761">
      <w:pPr>
        <w:widowControl w:val="0"/>
        <w:ind w:right="123"/>
        <w:rPr>
          <w:sz w:val="24"/>
          <w:szCs w:val="24"/>
        </w:rPr>
      </w:pPr>
      <w:r w:rsidRPr="00BF79A8">
        <w:rPr>
          <w:sz w:val="24"/>
          <w:szCs w:val="24"/>
          <w:lang w:eastAsia="zh-CN"/>
        </w:rPr>
        <w:t>Дата</w:t>
      </w:r>
      <w:r w:rsidRPr="00BF79A8">
        <w:rPr>
          <w:sz w:val="24"/>
          <w:szCs w:val="24"/>
        </w:rPr>
        <w:t xml:space="preserve"> </w:t>
      </w:r>
    </w:p>
    <w:p w:rsidR="001B3761" w:rsidRPr="00BF79A8" w:rsidRDefault="001B3761" w:rsidP="001B3761">
      <w:pPr>
        <w:contextualSpacing/>
        <w:jc w:val="center"/>
        <w:rPr>
          <w:sz w:val="24"/>
          <w:szCs w:val="24"/>
          <w:lang w:eastAsia="zh-CN"/>
        </w:rPr>
      </w:pPr>
    </w:p>
    <w:p w:rsidR="001B3761" w:rsidRPr="00BF79A8" w:rsidRDefault="001B3761" w:rsidP="001B3761">
      <w:pPr>
        <w:contextualSpacing/>
        <w:jc w:val="center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 xml:space="preserve">Уведомление </w:t>
      </w:r>
    </w:p>
    <w:p w:rsidR="001B3761" w:rsidRPr="00BF79A8" w:rsidRDefault="001B3761" w:rsidP="001B3761">
      <w:pPr>
        <w:contextualSpacing/>
        <w:jc w:val="center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 xml:space="preserve">об отказе в приеме заявления и документов, </w:t>
      </w:r>
    </w:p>
    <w:p w:rsidR="001B3761" w:rsidRPr="00BF79A8" w:rsidRDefault="001B3761" w:rsidP="001B3761">
      <w:pPr>
        <w:contextualSpacing/>
        <w:jc w:val="center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необходимых для предоставления государственной услуги</w:t>
      </w:r>
    </w:p>
    <w:p w:rsidR="001B3761" w:rsidRPr="00BF79A8" w:rsidRDefault="001B3761" w:rsidP="001B3761">
      <w:pPr>
        <w:tabs>
          <w:tab w:val="left" w:pos="8460"/>
        </w:tabs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 xml:space="preserve">                                                </w:t>
      </w:r>
    </w:p>
    <w:p w:rsidR="001B3761" w:rsidRPr="00BF79A8" w:rsidRDefault="001B3761" w:rsidP="001B3761">
      <w:pPr>
        <w:ind w:firstLine="708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 xml:space="preserve">Настоящим подтверждается, что при приеме заявления и документов, необходимых для предоставления государственной услуги </w:t>
      </w:r>
      <w:r w:rsidRPr="00BF79A8">
        <w:rPr>
          <w:sz w:val="24"/>
          <w:szCs w:val="24"/>
        </w:rPr>
        <w:t>«Прием</w:t>
      </w:r>
      <w:r w:rsidRPr="00BF79A8">
        <w:rPr>
          <w:spacing w:val="-3"/>
          <w:sz w:val="24"/>
          <w:szCs w:val="24"/>
        </w:rPr>
        <w:t xml:space="preserve"> </w:t>
      </w:r>
      <w:r w:rsidRPr="00BF79A8">
        <w:rPr>
          <w:sz w:val="24"/>
          <w:szCs w:val="24"/>
        </w:rPr>
        <w:t>заявлений на конкурсный отбор для зачисления в 1 класс в Государственное бюджетное образовательное учреждение дополнительного образования города Севастополя «Севастопольская детская школа искусств»</w:t>
      </w:r>
      <w:r w:rsidRPr="00BF79A8">
        <w:rPr>
          <w:bCs/>
          <w:sz w:val="24"/>
          <w:szCs w:val="24"/>
          <w:lang w:eastAsia="zh-CN"/>
        </w:rPr>
        <w:t>, были выявлены следующие основания для отказа в приеме заявления и документов (в графе «основание отказа» ставится отметка «V»):</w:t>
      </w:r>
      <w:r w:rsidRPr="00BF79A8">
        <w:rPr>
          <w:sz w:val="24"/>
          <w:szCs w:val="24"/>
          <w:lang w:eastAsia="zh-CN"/>
        </w:rPr>
        <w:t xml:space="preserve"> </w:t>
      </w:r>
    </w:p>
    <w:p w:rsidR="001B3761" w:rsidRPr="00BF79A8" w:rsidRDefault="001B3761" w:rsidP="001B3761">
      <w:pPr>
        <w:tabs>
          <w:tab w:val="left" w:pos="8460"/>
        </w:tabs>
        <w:rPr>
          <w:sz w:val="24"/>
          <w:szCs w:val="24"/>
          <w:lang w:eastAsia="zh-CN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1647"/>
        <w:gridCol w:w="7971"/>
        <w:gridCol w:w="16"/>
      </w:tblGrid>
      <w:tr w:rsidR="001B3761" w:rsidRPr="00BF79A8" w:rsidTr="001B3761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1" w:rsidRPr="00BF79A8" w:rsidRDefault="001B3761" w:rsidP="005F6209">
            <w:pPr>
              <w:tabs>
                <w:tab w:val="left" w:pos="8460"/>
              </w:tabs>
              <w:ind w:left="-137"/>
              <w:jc w:val="center"/>
              <w:rPr>
                <w:sz w:val="24"/>
                <w:szCs w:val="24"/>
                <w:lang w:eastAsia="zh-CN"/>
              </w:rPr>
            </w:pPr>
            <w:r w:rsidRPr="00BF79A8">
              <w:rPr>
                <w:sz w:val="24"/>
                <w:szCs w:val="24"/>
                <w:lang w:eastAsia="zh-CN"/>
              </w:rPr>
              <w:t>Основание    отказа</w:t>
            </w:r>
          </w:p>
        </w:tc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1" w:rsidRPr="00BF79A8" w:rsidRDefault="001B3761" w:rsidP="005F6209">
            <w:pPr>
              <w:tabs>
                <w:tab w:val="left" w:pos="8460"/>
              </w:tabs>
              <w:jc w:val="center"/>
              <w:rPr>
                <w:sz w:val="24"/>
                <w:szCs w:val="24"/>
                <w:lang w:eastAsia="zh-CN"/>
              </w:rPr>
            </w:pPr>
            <w:r w:rsidRPr="00BF79A8">
              <w:rPr>
                <w:sz w:val="24"/>
                <w:szCs w:val="24"/>
                <w:lang w:eastAsia="zh-CN"/>
              </w:rPr>
              <w:t>Причина для отказа в приеме заявления и документов</w:t>
            </w:r>
          </w:p>
        </w:tc>
      </w:tr>
      <w:tr w:rsidR="001B3761" w:rsidRPr="00BF79A8" w:rsidTr="001B3761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1" w:rsidRPr="00BF79A8" w:rsidRDefault="001B3761" w:rsidP="005F6209">
            <w:pPr>
              <w:tabs>
                <w:tab w:val="left" w:pos="8460"/>
              </w:tabs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1" w:rsidRPr="00BF79A8" w:rsidRDefault="001B3761" w:rsidP="005F6209">
            <w:pPr>
              <w:jc w:val="both"/>
              <w:rPr>
                <w:sz w:val="24"/>
                <w:szCs w:val="24"/>
                <w:highlight w:val="yellow"/>
                <w:lang w:eastAsia="zh-CN"/>
              </w:rPr>
            </w:pPr>
            <w:r w:rsidRPr="00BF79A8">
              <w:rPr>
                <w:sz w:val="24"/>
                <w:szCs w:val="24"/>
              </w:rPr>
              <w:t>обращение за предоставлением иной услуги</w:t>
            </w:r>
          </w:p>
        </w:tc>
      </w:tr>
      <w:tr w:rsidR="001B3761" w:rsidRPr="00BF79A8" w:rsidTr="001B3761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1" w:rsidRPr="00BF79A8" w:rsidRDefault="001B3761" w:rsidP="005F6209">
            <w:pPr>
              <w:tabs>
                <w:tab w:val="left" w:pos="8460"/>
              </w:tabs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1" w:rsidRPr="00BF79A8" w:rsidRDefault="001B3761" w:rsidP="005F6209">
            <w:pPr>
              <w:widowControl w:val="0"/>
              <w:jc w:val="both"/>
              <w:rPr>
                <w:sz w:val="24"/>
                <w:szCs w:val="24"/>
                <w:lang w:eastAsia="zh-CN"/>
              </w:rPr>
            </w:pPr>
            <w:r w:rsidRPr="00BF79A8">
              <w:rPr>
                <w:sz w:val="24"/>
                <w:szCs w:val="24"/>
              </w:rPr>
              <w:t>документы, необходимые для предоставления Услуги, утратили силу</w:t>
            </w:r>
          </w:p>
        </w:tc>
      </w:tr>
      <w:tr w:rsidR="001B3761" w:rsidRPr="00BF79A8" w:rsidTr="001B3761">
        <w:trPr>
          <w:gridAfter w:val="1"/>
          <w:wAfter w:w="16" w:type="dxa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761" w:rsidRPr="00BF79A8" w:rsidRDefault="001B3761" w:rsidP="005F6209">
            <w:pPr>
              <w:tabs>
                <w:tab w:val="left" w:pos="8460"/>
              </w:tabs>
              <w:snapToGrid w:val="0"/>
              <w:rPr>
                <w:sz w:val="24"/>
                <w:szCs w:val="24"/>
                <w:lang w:eastAsia="zh-CN"/>
              </w:rPr>
            </w:pPr>
          </w:p>
          <w:p w:rsidR="001B3761" w:rsidRPr="00BF79A8" w:rsidRDefault="001B3761" w:rsidP="005F6209">
            <w:pPr>
              <w:tabs>
                <w:tab w:val="left" w:pos="8460"/>
              </w:tabs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1" w:rsidRPr="00BF79A8" w:rsidRDefault="001B3761" w:rsidP="005F6209">
            <w:pPr>
              <w:widowControl w:val="0"/>
              <w:jc w:val="both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 в соответствии с действующим законодательством</w:t>
            </w:r>
          </w:p>
        </w:tc>
      </w:tr>
      <w:tr w:rsidR="001B3761" w:rsidRPr="00BF79A8" w:rsidTr="001B3761">
        <w:trPr>
          <w:gridAfter w:val="1"/>
          <w:wAfter w:w="16" w:type="dxa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761" w:rsidRPr="00BF79A8" w:rsidRDefault="001B3761" w:rsidP="005F6209">
            <w:pPr>
              <w:tabs>
                <w:tab w:val="left" w:pos="8460"/>
              </w:tabs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1" w:rsidRPr="00BF79A8" w:rsidRDefault="001B3761" w:rsidP="005F6209">
            <w:pPr>
              <w:widowControl w:val="0"/>
              <w:jc w:val="both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>несоответствие категории за</w:t>
            </w:r>
            <w:r>
              <w:rPr>
                <w:sz w:val="24"/>
                <w:szCs w:val="24"/>
              </w:rPr>
              <w:t>явителей, указанных в пункте</w:t>
            </w:r>
            <w:r w:rsidRPr="00BF79A8">
              <w:rPr>
                <w:sz w:val="24"/>
                <w:szCs w:val="24"/>
              </w:rPr>
              <w:t xml:space="preserve"> 1.2 Административного регламента</w:t>
            </w:r>
          </w:p>
        </w:tc>
      </w:tr>
      <w:tr w:rsidR="001B3761" w:rsidRPr="00BF79A8" w:rsidTr="001B3761">
        <w:trPr>
          <w:gridAfter w:val="1"/>
          <w:wAfter w:w="16" w:type="dxa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761" w:rsidRPr="00BF79A8" w:rsidRDefault="001B3761" w:rsidP="005F6209">
            <w:pPr>
              <w:tabs>
                <w:tab w:val="left" w:pos="8460"/>
              </w:tabs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1" w:rsidRPr="00BF79A8" w:rsidRDefault="001B3761" w:rsidP="005F6209">
            <w:pPr>
              <w:widowControl w:val="0"/>
              <w:jc w:val="both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>заявление подано за пределами</w:t>
            </w:r>
            <w:r>
              <w:rPr>
                <w:sz w:val="24"/>
                <w:szCs w:val="24"/>
              </w:rPr>
              <w:t xml:space="preserve"> периода, указанного в пункте</w:t>
            </w:r>
            <w:r w:rsidRPr="00BF79A8">
              <w:rPr>
                <w:sz w:val="24"/>
                <w:szCs w:val="24"/>
              </w:rPr>
              <w:t xml:space="preserve"> 2.4 Административного регламента</w:t>
            </w:r>
          </w:p>
        </w:tc>
      </w:tr>
      <w:tr w:rsidR="001B3761" w:rsidRPr="00BF79A8" w:rsidTr="001B3761">
        <w:trPr>
          <w:gridAfter w:val="1"/>
          <w:wAfter w:w="16" w:type="dxa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761" w:rsidRPr="00BF79A8" w:rsidRDefault="001B3761" w:rsidP="005F6209">
            <w:pPr>
              <w:tabs>
                <w:tab w:val="left" w:pos="8460"/>
              </w:tabs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1" w:rsidRPr="00BF79A8" w:rsidRDefault="001B3761" w:rsidP="005F6209">
            <w:pPr>
              <w:widowControl w:val="0"/>
              <w:jc w:val="both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 xml:space="preserve">несоответствие документов, указанных в </w:t>
            </w:r>
            <w:r>
              <w:rPr>
                <w:sz w:val="24"/>
                <w:szCs w:val="24"/>
              </w:rPr>
              <w:t xml:space="preserve">пункте </w:t>
            </w:r>
            <w:r w:rsidRPr="00BF79A8">
              <w:rPr>
                <w:sz w:val="24"/>
                <w:szCs w:val="24"/>
              </w:rPr>
              <w:t>2.6</w:t>
            </w:r>
            <w:r>
              <w:rPr>
                <w:sz w:val="24"/>
                <w:szCs w:val="24"/>
              </w:rPr>
              <w:t>.1</w:t>
            </w:r>
            <w:r w:rsidRPr="00BF79A8">
              <w:rPr>
                <w:sz w:val="24"/>
                <w:szCs w:val="24"/>
              </w:rPr>
              <w:t xml:space="preserve"> Административного регламента, по форме </w:t>
            </w:r>
            <w:r>
              <w:rPr>
                <w:sz w:val="24"/>
                <w:szCs w:val="24"/>
              </w:rPr>
              <w:t>и (</w:t>
            </w:r>
            <w:r w:rsidRPr="00BF79A8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</w:t>
            </w:r>
            <w:r w:rsidRPr="00BF79A8">
              <w:rPr>
                <w:sz w:val="24"/>
                <w:szCs w:val="24"/>
              </w:rPr>
              <w:t xml:space="preserve"> содержанию требованиям законодательства Российской Федерации</w:t>
            </w:r>
          </w:p>
        </w:tc>
      </w:tr>
      <w:tr w:rsidR="001B3761" w:rsidRPr="00BF79A8" w:rsidTr="001B3761">
        <w:trPr>
          <w:gridAfter w:val="1"/>
          <w:wAfter w:w="16" w:type="dxa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761" w:rsidRPr="00BF79A8" w:rsidRDefault="001B3761" w:rsidP="005F6209">
            <w:pPr>
              <w:tabs>
                <w:tab w:val="left" w:pos="8460"/>
              </w:tabs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1" w:rsidRPr="00BF79A8" w:rsidRDefault="001B3761" w:rsidP="005F6209">
            <w:pPr>
              <w:widowControl w:val="0"/>
              <w:jc w:val="both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>обращение заявителя в ГБОУДОГС «СДШИ» с заявлением о приеме на обучение по программе, не предусмотренной учебным планом ГБОУДОГС «СДШИ»</w:t>
            </w:r>
          </w:p>
        </w:tc>
      </w:tr>
      <w:tr w:rsidR="001B3761" w:rsidRPr="00BF79A8" w:rsidTr="001B3761">
        <w:trPr>
          <w:gridAfter w:val="1"/>
          <w:wAfter w:w="16" w:type="dxa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761" w:rsidRPr="00BF79A8" w:rsidRDefault="001B3761" w:rsidP="005F6209">
            <w:pPr>
              <w:tabs>
                <w:tab w:val="left" w:pos="8460"/>
              </w:tabs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1" w:rsidRPr="00BF79A8" w:rsidRDefault="001B3761" w:rsidP="005F6209">
            <w:pPr>
              <w:widowControl w:val="0"/>
              <w:jc w:val="both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>несоответствие возраста ребенка, в интересах которого действует родитель (законный представитель), требов</w:t>
            </w:r>
            <w:r>
              <w:rPr>
                <w:sz w:val="24"/>
                <w:szCs w:val="24"/>
              </w:rPr>
              <w:t>аниям, перечисленным в пункт</w:t>
            </w:r>
            <w:r w:rsidRPr="00BF79A8">
              <w:rPr>
                <w:sz w:val="24"/>
                <w:szCs w:val="24"/>
              </w:rPr>
              <w:t>е 1.2 Административного регламента</w:t>
            </w:r>
          </w:p>
        </w:tc>
      </w:tr>
    </w:tbl>
    <w:p w:rsidR="001B3761" w:rsidRPr="00BF79A8" w:rsidRDefault="001B3761" w:rsidP="001B3761">
      <w:pPr>
        <w:tabs>
          <w:tab w:val="left" w:pos="8460"/>
        </w:tabs>
        <w:ind w:firstLine="720"/>
        <w:jc w:val="both"/>
        <w:rPr>
          <w:sz w:val="24"/>
          <w:szCs w:val="24"/>
          <w:lang w:eastAsia="zh-CN"/>
        </w:rPr>
      </w:pPr>
    </w:p>
    <w:p w:rsidR="001B3761" w:rsidRPr="00BF79A8" w:rsidRDefault="001B3761" w:rsidP="001B3761">
      <w:pPr>
        <w:tabs>
          <w:tab w:val="left" w:pos="8460"/>
        </w:tabs>
        <w:ind w:firstLine="720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 xml:space="preserve">В связи с изложенным принято решение об отказе в приеме заявления </w:t>
      </w:r>
      <w:r w:rsidRPr="00BF79A8">
        <w:rPr>
          <w:sz w:val="24"/>
          <w:szCs w:val="24"/>
          <w:lang w:eastAsia="zh-CN"/>
        </w:rPr>
        <w:br/>
        <w:t>и иных документов, необходимых для предоставления государственной услуги.</w:t>
      </w:r>
    </w:p>
    <w:p w:rsidR="001B3761" w:rsidRPr="00BF79A8" w:rsidRDefault="001B3761" w:rsidP="001B3761">
      <w:pPr>
        <w:tabs>
          <w:tab w:val="left" w:pos="8460"/>
        </w:tabs>
        <w:ind w:firstLine="720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Отказ в приеме документов, необходимых для предоставления государственной услуги, не препятствует повторному обращению заявителя за получением государственной услуги после устранения причины, послужившей основанием для отказа в приеме заявления и документов.</w:t>
      </w:r>
    </w:p>
    <w:p w:rsidR="001B3761" w:rsidRPr="00BF79A8" w:rsidRDefault="001B3761" w:rsidP="001B3761">
      <w:pPr>
        <w:widowControl w:val="0"/>
        <w:autoSpaceDE w:val="0"/>
        <w:jc w:val="both"/>
        <w:rPr>
          <w:sz w:val="24"/>
          <w:szCs w:val="24"/>
          <w:lang w:eastAsia="zh-CN"/>
        </w:rPr>
      </w:pPr>
    </w:p>
    <w:p w:rsidR="001B3761" w:rsidRPr="00BF79A8" w:rsidRDefault="001B3761" w:rsidP="001B3761">
      <w:pPr>
        <w:widowControl w:val="0"/>
        <w:autoSpaceDE w:val="0"/>
        <w:jc w:val="both"/>
        <w:rPr>
          <w:sz w:val="24"/>
          <w:szCs w:val="24"/>
          <w:lang w:eastAsia="zh-CN"/>
        </w:rPr>
      </w:pPr>
    </w:p>
    <w:p w:rsidR="001B3761" w:rsidRPr="00BF79A8" w:rsidRDefault="001B3761" w:rsidP="001B3761">
      <w:pPr>
        <w:widowControl w:val="0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Подпись ответственного сотрудника       __________________</w:t>
      </w:r>
    </w:p>
    <w:p w:rsidR="001B3761" w:rsidRPr="00BF79A8" w:rsidRDefault="001B3761" w:rsidP="001B3761">
      <w:pPr>
        <w:widowControl w:val="0"/>
        <w:jc w:val="both"/>
        <w:rPr>
          <w:sz w:val="24"/>
          <w:szCs w:val="24"/>
        </w:rPr>
      </w:pPr>
      <w:r w:rsidRPr="00BF79A8">
        <w:rPr>
          <w:sz w:val="24"/>
          <w:szCs w:val="24"/>
        </w:rPr>
        <w:t>ГБОУДОГС «СДШИ»</w:t>
      </w:r>
    </w:p>
    <w:p w:rsidR="001B3761" w:rsidRPr="00BF79A8" w:rsidRDefault="001B3761" w:rsidP="001B3761">
      <w:pPr>
        <w:widowControl w:val="0"/>
        <w:jc w:val="both"/>
        <w:rPr>
          <w:sz w:val="24"/>
          <w:szCs w:val="24"/>
        </w:rPr>
      </w:pPr>
    </w:p>
    <w:p w:rsidR="001B3761" w:rsidRPr="00BF79A8" w:rsidRDefault="001B3761" w:rsidP="001B3761">
      <w:pPr>
        <w:widowControl w:val="0"/>
        <w:jc w:val="both"/>
        <w:rPr>
          <w:sz w:val="24"/>
          <w:szCs w:val="24"/>
        </w:rPr>
      </w:pPr>
    </w:p>
    <w:p w:rsidR="001B3761" w:rsidRPr="00BF79A8" w:rsidRDefault="001B3761" w:rsidP="001B376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F79A8">
        <w:rPr>
          <w:sz w:val="24"/>
          <w:szCs w:val="24"/>
        </w:rPr>
        <w:t>______________</w:t>
      </w: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1B3761" w:rsidRPr="00BF79A8" w:rsidRDefault="001B3761" w:rsidP="001B3761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902DFB" w:rsidRDefault="00902DFB"/>
    <w:sectPr w:rsidR="00902DFB" w:rsidSect="001B376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761" w:rsidRDefault="001B3761" w:rsidP="001B3761">
      <w:r>
        <w:separator/>
      </w:r>
    </w:p>
  </w:endnote>
  <w:endnote w:type="continuationSeparator" w:id="0">
    <w:p w:rsidR="001B3761" w:rsidRDefault="001B3761" w:rsidP="001B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761" w:rsidRDefault="001B3761" w:rsidP="001B3761">
      <w:r>
        <w:separator/>
      </w:r>
    </w:p>
  </w:footnote>
  <w:footnote w:type="continuationSeparator" w:id="0">
    <w:p w:rsidR="001B3761" w:rsidRDefault="001B3761" w:rsidP="001B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17146"/>
      <w:docPartObj>
        <w:docPartGallery w:val="Page Numbers (Top of Page)"/>
        <w:docPartUnique/>
      </w:docPartObj>
    </w:sdtPr>
    <w:sdtContent>
      <w:p w:rsidR="001B3761" w:rsidRDefault="001B37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B3761" w:rsidRDefault="001B37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61"/>
    <w:rsid w:val="001B3761"/>
    <w:rsid w:val="001E4B97"/>
    <w:rsid w:val="0090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895E"/>
  <w15:chartTrackingRefBased/>
  <w15:docId w15:val="{64F19F91-8F17-4197-976D-4FBC95C2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7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3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B37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37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2024-04-02T15:07:00Z</dcterms:created>
  <dcterms:modified xsi:type="dcterms:W3CDTF">2024-04-02T15:08:00Z</dcterms:modified>
</cp:coreProperties>
</file>