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362" w:rsidRPr="00323C8B" w:rsidRDefault="005F4362" w:rsidP="005F4362">
      <w:pPr>
        <w:widowControl w:val="0"/>
        <w:tabs>
          <w:tab w:val="left" w:pos="1518"/>
        </w:tabs>
        <w:suppressAutoHyphens w:val="0"/>
        <w:ind w:left="4395" w:right="100" w:firstLine="140"/>
        <w:rPr>
          <w:sz w:val="22"/>
          <w:szCs w:val="22"/>
        </w:rPr>
      </w:pPr>
      <w:r w:rsidRPr="00323C8B">
        <w:rPr>
          <w:sz w:val="22"/>
          <w:szCs w:val="22"/>
        </w:rPr>
        <w:t>Приложение № 3</w:t>
      </w:r>
    </w:p>
    <w:p w:rsidR="005F4362" w:rsidRPr="00323C8B" w:rsidRDefault="005F4362" w:rsidP="005F4362">
      <w:pPr>
        <w:widowControl w:val="0"/>
        <w:tabs>
          <w:tab w:val="left" w:pos="1518"/>
        </w:tabs>
        <w:suppressAutoHyphens w:val="0"/>
        <w:ind w:left="4395" w:right="100" w:firstLine="140"/>
        <w:rPr>
          <w:sz w:val="22"/>
          <w:szCs w:val="22"/>
        </w:rPr>
      </w:pPr>
      <w:r w:rsidRPr="00323C8B">
        <w:rPr>
          <w:sz w:val="22"/>
          <w:szCs w:val="22"/>
        </w:rPr>
        <w:t xml:space="preserve">к приказу Департамента культуры </w:t>
      </w:r>
    </w:p>
    <w:p w:rsidR="005F4362" w:rsidRPr="00323C8B" w:rsidRDefault="005F4362" w:rsidP="005F4362">
      <w:pPr>
        <w:widowControl w:val="0"/>
        <w:tabs>
          <w:tab w:val="left" w:pos="1518"/>
        </w:tabs>
        <w:suppressAutoHyphens w:val="0"/>
        <w:ind w:left="4543" w:right="100" w:hanging="8"/>
        <w:rPr>
          <w:sz w:val="22"/>
          <w:szCs w:val="22"/>
        </w:rPr>
      </w:pPr>
      <w:r w:rsidRPr="00323C8B">
        <w:rPr>
          <w:sz w:val="22"/>
          <w:szCs w:val="22"/>
        </w:rPr>
        <w:t xml:space="preserve">города Севастополя </w:t>
      </w:r>
      <w:r>
        <w:rPr>
          <w:sz w:val="22"/>
          <w:szCs w:val="22"/>
        </w:rPr>
        <w:t>от «___» ______ 2024  № __</w:t>
      </w:r>
    </w:p>
    <w:p w:rsidR="005F4362" w:rsidRPr="00323C8B" w:rsidRDefault="005F4362" w:rsidP="005F4362">
      <w:pPr>
        <w:widowControl w:val="0"/>
        <w:tabs>
          <w:tab w:val="left" w:pos="1518"/>
        </w:tabs>
        <w:suppressAutoHyphens w:val="0"/>
        <w:ind w:left="4395" w:right="100" w:firstLine="140"/>
        <w:jc w:val="both"/>
        <w:rPr>
          <w:sz w:val="22"/>
          <w:szCs w:val="22"/>
        </w:rPr>
      </w:pPr>
    </w:p>
    <w:p w:rsidR="005F4362" w:rsidRPr="00323C8B" w:rsidRDefault="005F4362" w:rsidP="005F4362">
      <w:pPr>
        <w:widowControl w:val="0"/>
        <w:tabs>
          <w:tab w:val="left" w:pos="1518"/>
        </w:tabs>
        <w:ind w:left="4393" w:right="100" w:firstLine="140"/>
        <w:jc w:val="both"/>
        <w:rPr>
          <w:sz w:val="22"/>
          <w:szCs w:val="22"/>
        </w:rPr>
      </w:pPr>
      <w:r w:rsidRPr="00323C8B">
        <w:rPr>
          <w:sz w:val="22"/>
          <w:szCs w:val="22"/>
        </w:rPr>
        <w:t>Приложение № 3</w:t>
      </w:r>
    </w:p>
    <w:p w:rsidR="005F4362" w:rsidRPr="00323C8B" w:rsidRDefault="005F4362" w:rsidP="005F4362">
      <w:pPr>
        <w:widowControl w:val="0"/>
        <w:tabs>
          <w:tab w:val="left" w:pos="1518"/>
        </w:tabs>
        <w:ind w:left="4393" w:right="100" w:firstLine="140"/>
        <w:jc w:val="both"/>
        <w:rPr>
          <w:sz w:val="22"/>
          <w:szCs w:val="22"/>
        </w:rPr>
      </w:pPr>
      <w:r w:rsidRPr="00323C8B">
        <w:rPr>
          <w:sz w:val="22"/>
          <w:szCs w:val="22"/>
        </w:rPr>
        <w:t>к Административному регламенту</w:t>
      </w:r>
    </w:p>
    <w:p w:rsidR="005F4362" w:rsidRPr="00323C8B" w:rsidRDefault="005F4362" w:rsidP="005F4362">
      <w:pPr>
        <w:widowControl w:val="0"/>
        <w:tabs>
          <w:tab w:val="left" w:pos="1518"/>
        </w:tabs>
        <w:ind w:left="4393" w:right="100" w:firstLine="140"/>
        <w:jc w:val="both"/>
        <w:rPr>
          <w:sz w:val="22"/>
          <w:szCs w:val="22"/>
        </w:rPr>
      </w:pPr>
      <w:r w:rsidRPr="00323C8B">
        <w:rPr>
          <w:sz w:val="22"/>
          <w:szCs w:val="22"/>
        </w:rPr>
        <w:t>по предоставлению государственной услуги</w:t>
      </w:r>
    </w:p>
    <w:p w:rsidR="005F4362" w:rsidRPr="00323C8B" w:rsidRDefault="005F4362" w:rsidP="005F4362">
      <w:pPr>
        <w:ind w:left="4543" w:hanging="10"/>
        <w:jc w:val="both"/>
        <w:rPr>
          <w:sz w:val="22"/>
          <w:szCs w:val="22"/>
        </w:rPr>
      </w:pPr>
      <w:r w:rsidRPr="00323C8B">
        <w:rPr>
          <w:sz w:val="22"/>
          <w:szCs w:val="22"/>
        </w:rPr>
        <w:t>«Прием</w:t>
      </w:r>
      <w:r w:rsidRPr="00323C8B">
        <w:rPr>
          <w:spacing w:val="-3"/>
          <w:sz w:val="22"/>
          <w:szCs w:val="22"/>
        </w:rPr>
        <w:t xml:space="preserve"> </w:t>
      </w:r>
      <w:r w:rsidRPr="00323C8B">
        <w:rPr>
          <w:sz w:val="22"/>
          <w:szCs w:val="22"/>
        </w:rPr>
        <w:t xml:space="preserve">заявлений на конкурсный отбор для зачисления в 1 класс в  Государственное бюджетное </w:t>
      </w:r>
      <w:bookmarkStart w:id="0" w:name="_GoBack"/>
      <w:bookmarkEnd w:id="0"/>
      <w:r w:rsidRPr="00323C8B">
        <w:rPr>
          <w:sz w:val="22"/>
          <w:szCs w:val="22"/>
        </w:rPr>
        <w:t>образовательное учреждение дополнительного образования города Севастополя    «Севастопольская детская школа искусств»</w:t>
      </w:r>
    </w:p>
    <w:p w:rsidR="005F4362" w:rsidRPr="00BF79A8" w:rsidRDefault="005F4362" w:rsidP="005F4362">
      <w:pPr>
        <w:widowControl w:val="0"/>
        <w:tabs>
          <w:tab w:val="left" w:pos="1518"/>
        </w:tabs>
        <w:ind w:left="3828" w:right="100"/>
        <w:jc w:val="both"/>
        <w:rPr>
          <w:sz w:val="24"/>
          <w:szCs w:val="24"/>
        </w:rPr>
      </w:pPr>
    </w:p>
    <w:p w:rsidR="005F4362" w:rsidRPr="00BF79A8" w:rsidRDefault="005F4362" w:rsidP="005F4362">
      <w:pPr>
        <w:widowControl w:val="0"/>
        <w:tabs>
          <w:tab w:val="left" w:pos="1518"/>
        </w:tabs>
        <w:ind w:right="100"/>
        <w:jc w:val="both"/>
        <w:rPr>
          <w:sz w:val="24"/>
          <w:szCs w:val="24"/>
        </w:rPr>
      </w:pPr>
      <w:r w:rsidRPr="00BF79A8">
        <w:rPr>
          <w:sz w:val="24"/>
          <w:szCs w:val="24"/>
        </w:rPr>
        <w:tab/>
      </w:r>
      <w:r w:rsidRPr="00BF79A8">
        <w:rPr>
          <w:sz w:val="24"/>
          <w:szCs w:val="24"/>
        </w:rPr>
        <w:tab/>
      </w:r>
      <w:r w:rsidRPr="00BF79A8">
        <w:rPr>
          <w:sz w:val="24"/>
          <w:szCs w:val="24"/>
        </w:rPr>
        <w:tab/>
      </w:r>
      <w:r w:rsidRPr="00BF79A8">
        <w:rPr>
          <w:sz w:val="24"/>
          <w:szCs w:val="24"/>
        </w:rPr>
        <w:tab/>
      </w:r>
      <w:r w:rsidRPr="00BF79A8">
        <w:rPr>
          <w:sz w:val="24"/>
          <w:szCs w:val="24"/>
        </w:rPr>
        <w:tab/>
        <w:t xml:space="preserve">       </w:t>
      </w:r>
    </w:p>
    <w:p w:rsidR="005F4362" w:rsidRPr="00BF79A8" w:rsidRDefault="005F4362" w:rsidP="005F4362">
      <w:pPr>
        <w:widowControl w:val="0"/>
        <w:tabs>
          <w:tab w:val="left" w:pos="1518"/>
        </w:tabs>
        <w:ind w:right="100"/>
        <w:jc w:val="center"/>
        <w:rPr>
          <w:sz w:val="24"/>
          <w:szCs w:val="24"/>
        </w:rPr>
      </w:pPr>
      <w:r w:rsidRPr="00BF79A8">
        <w:rPr>
          <w:sz w:val="24"/>
          <w:szCs w:val="24"/>
        </w:rPr>
        <w:t>Перечень нормативных актов, регулирующих предоставление Услуги</w:t>
      </w:r>
    </w:p>
    <w:p w:rsidR="005F4362" w:rsidRPr="00BF79A8" w:rsidRDefault="005F4362" w:rsidP="005F4362">
      <w:pPr>
        <w:widowControl w:val="0"/>
        <w:tabs>
          <w:tab w:val="left" w:pos="1518"/>
        </w:tabs>
        <w:ind w:right="100"/>
        <w:jc w:val="center"/>
        <w:rPr>
          <w:sz w:val="24"/>
          <w:szCs w:val="24"/>
        </w:rPr>
      </w:pPr>
    </w:p>
    <w:p w:rsidR="005F4362" w:rsidRPr="00BF79A8" w:rsidRDefault="005F4362" w:rsidP="005F4362">
      <w:pPr>
        <w:pStyle w:val="a6"/>
        <w:spacing w:after="0" w:line="240" w:lineRule="auto"/>
        <w:ind w:firstLine="709"/>
        <w:jc w:val="both"/>
        <w:rPr>
          <w:b w:val="0"/>
          <w:bCs/>
          <w:szCs w:val="24"/>
        </w:rPr>
      </w:pPr>
      <w:r w:rsidRPr="00BF79A8">
        <w:rPr>
          <w:b w:val="0"/>
          <w:bCs/>
          <w:szCs w:val="24"/>
        </w:rPr>
        <w:t>1. Конституция Российской Федерации, принятая всенародным голосованием 12.12.1993 (Официальное опубликование: «Российская газета», № 237, 25.12.1993).</w:t>
      </w:r>
    </w:p>
    <w:p w:rsidR="005F4362" w:rsidRPr="00BF79A8" w:rsidRDefault="005F4362" w:rsidP="005F4362">
      <w:pPr>
        <w:pStyle w:val="a6"/>
        <w:spacing w:after="0" w:line="240" w:lineRule="auto"/>
        <w:ind w:firstLine="709"/>
        <w:jc w:val="both"/>
        <w:rPr>
          <w:b w:val="0"/>
          <w:bCs/>
          <w:szCs w:val="24"/>
        </w:rPr>
      </w:pPr>
      <w:r w:rsidRPr="00BF79A8">
        <w:rPr>
          <w:b w:val="0"/>
          <w:bCs/>
          <w:szCs w:val="24"/>
        </w:rPr>
        <w:t>2.   Конвенция о правах ребенка, одобренная Генеральной Ассамблеей ООН 20.11.1989 («Сборник международных договоров СССР», выпуск XLVI, 1993).</w:t>
      </w:r>
    </w:p>
    <w:p w:rsidR="005F4362" w:rsidRPr="00BF79A8" w:rsidRDefault="005F4362" w:rsidP="005F4362">
      <w:pPr>
        <w:pStyle w:val="a6"/>
        <w:spacing w:after="0" w:line="240" w:lineRule="auto"/>
        <w:ind w:firstLine="709"/>
        <w:jc w:val="both"/>
        <w:rPr>
          <w:b w:val="0"/>
          <w:bCs/>
          <w:szCs w:val="24"/>
        </w:rPr>
      </w:pPr>
      <w:r w:rsidRPr="00BF79A8">
        <w:rPr>
          <w:b w:val="0"/>
          <w:bCs/>
          <w:szCs w:val="24"/>
        </w:rPr>
        <w:t xml:space="preserve">3.  «Семейный кодекс Российской Федерации» от 29.12.1995 № 223-ФЗ (Официальное опубликование: «Собрание законодательства Российской Федерации», 01.01.1996, № 1, </w:t>
      </w:r>
      <w:r w:rsidRPr="00BF79A8">
        <w:rPr>
          <w:b w:val="0"/>
          <w:bCs/>
          <w:szCs w:val="24"/>
        </w:rPr>
        <w:br/>
        <w:t>ст. 16, «Российская газета», № 17, 27.01.1996).</w:t>
      </w:r>
    </w:p>
    <w:p w:rsidR="005F4362" w:rsidRPr="00BF79A8" w:rsidRDefault="005F4362" w:rsidP="005F4362">
      <w:pPr>
        <w:pStyle w:val="a6"/>
        <w:spacing w:after="0" w:line="240" w:lineRule="auto"/>
        <w:ind w:firstLine="709"/>
        <w:jc w:val="both"/>
        <w:rPr>
          <w:rFonts w:ascii="PT Serif" w:hAnsi="PT Serif"/>
          <w:b w:val="0"/>
          <w:color w:val="22272F"/>
          <w:szCs w:val="24"/>
          <w:shd w:val="clear" w:color="auto" w:fill="FFFFFF"/>
        </w:rPr>
      </w:pPr>
      <w:r w:rsidRPr="00BF79A8">
        <w:rPr>
          <w:b w:val="0"/>
          <w:bCs/>
          <w:szCs w:val="24"/>
        </w:rPr>
        <w:t xml:space="preserve">4. </w:t>
      </w:r>
      <w:r w:rsidRPr="00BF79A8">
        <w:rPr>
          <w:rFonts w:ascii="PT Serif" w:hAnsi="PT Serif"/>
          <w:b w:val="0"/>
          <w:color w:val="22272F"/>
          <w:szCs w:val="24"/>
          <w:shd w:val="clear" w:color="auto" w:fill="FFFFFF"/>
        </w:rPr>
        <w:t xml:space="preserve">Федеральный закон от 21.12.1996 № 159-ФЗ «О дополнительных гарантиях </w:t>
      </w:r>
      <w:r w:rsidRPr="00BF79A8">
        <w:rPr>
          <w:rFonts w:ascii="PT Serif" w:hAnsi="PT Serif"/>
          <w:b w:val="0"/>
          <w:color w:val="22272F"/>
          <w:szCs w:val="24"/>
          <w:shd w:val="clear" w:color="auto" w:fill="FFFFFF"/>
        </w:rPr>
        <w:br/>
        <w:t>по социальной поддержке детей-сирот и детей, оставшихся без попечения родителей» (Официальное опубликование: «Российская газета» от 27.12.1996 № 248,  «Собрание законодательства Российской Федерации» от 23.12.1996 № 52 ст. 5880).</w:t>
      </w:r>
    </w:p>
    <w:p w:rsidR="005F4362" w:rsidRPr="00BF79A8" w:rsidRDefault="005F4362" w:rsidP="005F4362">
      <w:pPr>
        <w:pStyle w:val="empty"/>
        <w:shd w:val="clear" w:color="auto" w:fill="FFFFFF"/>
        <w:spacing w:before="0" w:beforeAutospacing="0" w:after="0" w:afterAutospacing="0"/>
        <w:ind w:firstLine="708"/>
        <w:jc w:val="both"/>
        <w:rPr>
          <w:b/>
          <w:bCs/>
        </w:rPr>
      </w:pPr>
      <w:r w:rsidRPr="00BF79A8">
        <w:rPr>
          <w:rFonts w:ascii="PT Serif" w:hAnsi="PT Serif"/>
          <w:color w:val="22272F"/>
        </w:rPr>
        <w:t xml:space="preserve">5. </w:t>
      </w:r>
      <w:r w:rsidRPr="00BF79A8">
        <w:rPr>
          <w:rFonts w:ascii="PT Serif" w:hAnsi="PT Serif"/>
          <w:color w:val="22272F"/>
          <w:shd w:val="clear" w:color="auto" w:fill="FFFFFF"/>
        </w:rPr>
        <w:t xml:space="preserve">Федеральный закон от 16.04.2001 № 44-ФЗ «О государственном банке данных </w:t>
      </w:r>
      <w:r w:rsidRPr="00BF79A8">
        <w:rPr>
          <w:rFonts w:ascii="PT Serif" w:hAnsi="PT Serif"/>
          <w:color w:val="22272F"/>
          <w:shd w:val="clear" w:color="auto" w:fill="FFFFFF"/>
        </w:rPr>
        <w:br/>
        <w:t>о детях, оставшихся без попечения родителей» (Официальное опубликование:  «Российская газета» от 20.04.2001 № 78,  «Собрание законодательства Российской Федерации» от 23.04.2001  № 17 ст. 1643, «Парламентская газета» от 19.04.2001 № 73).</w:t>
      </w:r>
    </w:p>
    <w:p w:rsidR="005F4362" w:rsidRPr="00BF79A8" w:rsidRDefault="005F4362" w:rsidP="005F4362">
      <w:pPr>
        <w:pStyle w:val="s16"/>
        <w:shd w:val="clear" w:color="auto" w:fill="FFFFFF"/>
        <w:spacing w:before="0" w:beforeAutospacing="0" w:after="0" w:afterAutospacing="0"/>
        <w:ind w:firstLine="708"/>
        <w:jc w:val="both"/>
        <w:rPr>
          <w:rFonts w:ascii="PT Serif" w:hAnsi="PT Serif"/>
          <w:color w:val="22272F"/>
        </w:rPr>
      </w:pPr>
      <w:r w:rsidRPr="00BF79A8">
        <w:rPr>
          <w:rFonts w:ascii="PT Serif" w:hAnsi="PT Serif"/>
          <w:color w:val="22272F"/>
        </w:rPr>
        <w:t>6. Федеральный закон от 25.07.2002 № 115-ФЗ «О правовом положении иностранных граждан в Российской Федерации»</w:t>
      </w:r>
      <w:r w:rsidRPr="00BF79A8">
        <w:rPr>
          <w:rFonts w:ascii="PT Serif" w:hAnsi="PT Serif"/>
          <w:color w:val="22272F"/>
          <w:shd w:val="clear" w:color="auto" w:fill="FFFFFF"/>
        </w:rPr>
        <w:t xml:space="preserve"> (Официальное опубликование: «Парламентская газета» </w:t>
      </w:r>
      <w:r w:rsidRPr="00BF79A8">
        <w:rPr>
          <w:rFonts w:ascii="PT Serif" w:hAnsi="PT Serif"/>
          <w:color w:val="22272F"/>
          <w:shd w:val="clear" w:color="auto" w:fill="FFFFFF"/>
        </w:rPr>
        <w:br/>
        <w:t>от 31.12.2002 № 144, «Российская газета» от 31.07.2002 № 140, «Собрание законодательства Российской Федерации» от 29.07.2002 № 30 ст. 3032).</w:t>
      </w:r>
    </w:p>
    <w:p w:rsidR="005F4362" w:rsidRPr="00BF79A8" w:rsidRDefault="005F4362" w:rsidP="005F4362">
      <w:pPr>
        <w:pStyle w:val="empty"/>
        <w:shd w:val="clear" w:color="auto" w:fill="FFFFFF"/>
        <w:spacing w:before="0" w:beforeAutospacing="0" w:after="0" w:afterAutospacing="0"/>
        <w:jc w:val="both"/>
        <w:rPr>
          <w:b/>
          <w:bCs/>
        </w:rPr>
      </w:pPr>
      <w:r w:rsidRPr="00BF79A8">
        <w:rPr>
          <w:rFonts w:ascii="PT Serif" w:hAnsi="PT Serif"/>
          <w:color w:val="22272F"/>
        </w:rPr>
        <w:t> </w:t>
      </w:r>
      <w:r w:rsidRPr="00BF79A8">
        <w:rPr>
          <w:rFonts w:ascii="PT Serif" w:hAnsi="PT Serif"/>
          <w:color w:val="22272F"/>
        </w:rPr>
        <w:tab/>
      </w:r>
      <w:r w:rsidRPr="00BF79A8">
        <w:rPr>
          <w:b/>
          <w:bCs/>
        </w:rPr>
        <w:t>7</w:t>
      </w:r>
      <w:r w:rsidRPr="00BF79A8">
        <w:rPr>
          <w:bCs/>
        </w:rPr>
        <w:t>. Федеральный закон от 06.10.2003 № 131-ФЗ «Об общих принципах организации местного самоуправления в Российской Федерации» (Официальное опубликование:</w:t>
      </w:r>
      <w:r w:rsidRPr="00BF79A8">
        <w:rPr>
          <w:b/>
          <w:bCs/>
        </w:rPr>
        <w:t xml:space="preserve"> </w:t>
      </w:r>
      <w:r w:rsidRPr="00BF79A8">
        <w:rPr>
          <w:bCs/>
        </w:rPr>
        <w:t>«Собрание законодательства Российской Федерации», 06.10.2003, № 40, ст. 3822, «Парламентская газета», № 186, 08.10.2003, «Российская газета», № 202, 08.10.2003).</w:t>
      </w:r>
    </w:p>
    <w:p w:rsidR="005F4362" w:rsidRPr="00BF79A8" w:rsidRDefault="005F4362" w:rsidP="005F4362">
      <w:pPr>
        <w:pStyle w:val="a6"/>
        <w:spacing w:after="0" w:line="240" w:lineRule="auto"/>
        <w:ind w:firstLine="709"/>
        <w:jc w:val="both"/>
        <w:rPr>
          <w:b w:val="0"/>
          <w:szCs w:val="24"/>
        </w:rPr>
      </w:pPr>
      <w:r w:rsidRPr="00BF79A8">
        <w:rPr>
          <w:b w:val="0"/>
          <w:bCs/>
          <w:szCs w:val="24"/>
        </w:rPr>
        <w:t xml:space="preserve">8. Федеральный закон от 02.05.2006 № 59-ФЗ «О порядке рассмотрения обращений граждан Российской Федерации» (Официальное опубликование: «Российская газета», № 95, 05.05.2006, «Собрание законодательства Российской Федерации», 08.05.2006 № 19, ст. 2060, «Парламентская газета», </w:t>
      </w:r>
      <w:r w:rsidRPr="00BF79A8">
        <w:rPr>
          <w:b w:val="0"/>
          <w:szCs w:val="24"/>
        </w:rPr>
        <w:t>№ 70-71, 11.05.2006).</w:t>
      </w:r>
    </w:p>
    <w:p w:rsidR="005F4362" w:rsidRDefault="005F4362" w:rsidP="005F4362">
      <w:pPr>
        <w:pStyle w:val="a6"/>
        <w:spacing w:after="0" w:line="240" w:lineRule="auto"/>
        <w:ind w:firstLine="709"/>
        <w:jc w:val="both"/>
        <w:rPr>
          <w:b w:val="0"/>
          <w:color w:val="22272F"/>
          <w:szCs w:val="24"/>
          <w:shd w:val="clear" w:color="auto" w:fill="FFFFFF"/>
        </w:rPr>
      </w:pPr>
      <w:r w:rsidRPr="00BF79A8">
        <w:rPr>
          <w:b w:val="0"/>
          <w:color w:val="22272F"/>
          <w:szCs w:val="24"/>
          <w:shd w:val="clear" w:color="auto" w:fill="FFFFFF"/>
        </w:rPr>
        <w:t xml:space="preserve">9. Федеральный закон от 27.07.2006 № 149-ФЗ «Об информации, информационных технологиях и о защите информации» (Официальное опубликование: «Российская газета» </w:t>
      </w:r>
      <w:r w:rsidRPr="00BF79A8">
        <w:rPr>
          <w:b w:val="0"/>
          <w:color w:val="22272F"/>
          <w:szCs w:val="24"/>
          <w:shd w:val="clear" w:color="auto" w:fill="FFFFFF"/>
        </w:rPr>
        <w:br/>
        <w:t>от 29.07.2006 № 165, «Парламентская газета» от 03.08.2006 № 126-127, «Собрание законодательства Российской Федерации» от 31.07.2006 № 31 (часть I) ст. 3448).</w:t>
      </w:r>
    </w:p>
    <w:p w:rsidR="005F4362" w:rsidRPr="00BF79A8" w:rsidRDefault="005F4362" w:rsidP="005F4362">
      <w:pPr>
        <w:pStyle w:val="a3"/>
        <w:jc w:val="both"/>
        <w:rPr>
          <w:sz w:val="24"/>
          <w:szCs w:val="24"/>
        </w:rPr>
      </w:pPr>
      <w:r w:rsidRPr="00BF79A8">
        <w:rPr>
          <w:sz w:val="24"/>
          <w:szCs w:val="24"/>
        </w:rPr>
        <w:t xml:space="preserve">            10. Федеральный закон от 27.07.2006 № 152-ФЗ «О персональных данных» (Официальное опубликование: «Российская газета», № 165, 29.07.2006, «Собрание законодательства Российской Федерации», 31.07.2006, № 31 (1 ч.), ст. 3451, «Парламентская газета», № 126-127, 03.08.2006).</w:t>
      </w:r>
    </w:p>
    <w:p w:rsidR="005F4362" w:rsidRPr="00BF79A8" w:rsidRDefault="005F4362" w:rsidP="005F4362">
      <w:pPr>
        <w:pStyle w:val="a3"/>
        <w:jc w:val="both"/>
        <w:rPr>
          <w:sz w:val="24"/>
          <w:szCs w:val="24"/>
        </w:rPr>
      </w:pPr>
      <w:r w:rsidRPr="00BF79A8">
        <w:rPr>
          <w:sz w:val="24"/>
          <w:szCs w:val="24"/>
        </w:rPr>
        <w:t xml:space="preserve">            11. Федеральный закон от 27.07.2010 № 210-ФЗ «Об организации предоставления государственных и муниципальных услуг» (Официальное опубликование: «Российская </w:t>
      </w:r>
      <w:r w:rsidRPr="00BF79A8">
        <w:rPr>
          <w:sz w:val="24"/>
          <w:szCs w:val="24"/>
        </w:rPr>
        <w:lastRenderedPageBreak/>
        <w:t>газета», № 168, 30.07.2010, «Собрание законодательства Российской Федерации», 02.08.2010, № 31, ст. 4179).</w:t>
      </w:r>
    </w:p>
    <w:p w:rsidR="005F4362" w:rsidRPr="00BF79A8" w:rsidRDefault="005F4362" w:rsidP="005F4362">
      <w:pPr>
        <w:pStyle w:val="a3"/>
        <w:jc w:val="both"/>
        <w:rPr>
          <w:sz w:val="24"/>
          <w:szCs w:val="24"/>
        </w:rPr>
      </w:pPr>
      <w:r w:rsidRPr="00BF79A8">
        <w:rPr>
          <w:sz w:val="24"/>
          <w:szCs w:val="24"/>
        </w:rPr>
        <w:t xml:space="preserve">         12. Федеральный закон от 29.12.2012 № 273-ФЗ «Об образовании в Российской Федерации» (Официальное опубликование: Официальный интернет-портал правовой информации - http://www.pravo.gov.ru, 30.12.2012, «Собрание законодательства Российской Федерации», 31.12.2012, № 53 (ч. 1), ст. 7598, «Российская газета», № 303, 31.12.2012).</w:t>
      </w:r>
    </w:p>
    <w:p w:rsidR="005F4362" w:rsidRPr="00BF79A8" w:rsidRDefault="005F4362" w:rsidP="005F4362">
      <w:pPr>
        <w:pStyle w:val="a3"/>
        <w:jc w:val="both"/>
        <w:rPr>
          <w:sz w:val="24"/>
          <w:szCs w:val="24"/>
        </w:rPr>
      </w:pPr>
      <w:r w:rsidRPr="00BF79A8">
        <w:rPr>
          <w:sz w:val="24"/>
          <w:szCs w:val="24"/>
        </w:rPr>
        <w:t xml:space="preserve">          13. Постановление Правительства Российской Федерации от 16.05.2011 № 373 </w:t>
      </w:r>
      <w:r w:rsidRPr="00BF79A8">
        <w:rPr>
          <w:sz w:val="24"/>
          <w:szCs w:val="24"/>
        </w:rPr>
        <w:br/>
        <w:t xml:space="preserve">«О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(Официальное опубликование: Официальный интернет-портал правовой информации - </w:t>
      </w:r>
      <w:hyperlink r:id="rId6" w:history="1">
        <w:r w:rsidRPr="00BF79A8">
          <w:rPr>
            <w:rStyle w:val="a4"/>
            <w:sz w:val="24"/>
            <w:szCs w:val="24"/>
          </w:rPr>
          <w:t>http://government.ru</w:t>
        </w:r>
      </w:hyperlink>
      <w:r w:rsidRPr="00BF79A8">
        <w:rPr>
          <w:sz w:val="24"/>
          <w:szCs w:val="24"/>
        </w:rPr>
        <w:t>, «Собрание законодательства Российской Федерации», 30.05.2011, № 22 (Р IV, ч. 1, ст. 3169).</w:t>
      </w:r>
    </w:p>
    <w:p w:rsidR="005F4362" w:rsidRPr="00BF79A8" w:rsidRDefault="005F4362" w:rsidP="005F4362">
      <w:pPr>
        <w:pStyle w:val="a3"/>
        <w:jc w:val="both"/>
        <w:rPr>
          <w:sz w:val="24"/>
          <w:szCs w:val="24"/>
        </w:rPr>
      </w:pPr>
      <w:r w:rsidRPr="00BF79A8">
        <w:rPr>
          <w:sz w:val="24"/>
          <w:szCs w:val="24"/>
        </w:rPr>
        <w:t xml:space="preserve">         14. Постановление Правительства Российской Федерации от 24.10.2011 № 861 </w:t>
      </w:r>
      <w:r w:rsidRPr="00BF79A8">
        <w:rPr>
          <w:sz w:val="24"/>
          <w:szCs w:val="24"/>
        </w:rPr>
        <w:br/>
        <w:t xml:space="preserve">«О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(Официальное опубликование: Официальный интернет-портал правовой информации - </w:t>
      </w:r>
      <w:hyperlink r:id="rId7" w:history="1">
        <w:r w:rsidRPr="00BF79A8">
          <w:rPr>
            <w:rStyle w:val="a4"/>
            <w:sz w:val="24"/>
            <w:szCs w:val="24"/>
          </w:rPr>
          <w:t>http://government.ru</w:t>
        </w:r>
      </w:hyperlink>
      <w:r w:rsidRPr="00BF79A8">
        <w:rPr>
          <w:sz w:val="24"/>
          <w:szCs w:val="24"/>
        </w:rPr>
        <w:t>, «Собрание законодательства Российской Федерации», 31.10.2011, № 44 (Р IV, ч. 1, ст. 6274).</w:t>
      </w:r>
    </w:p>
    <w:p w:rsidR="005F4362" w:rsidRPr="00BF79A8" w:rsidRDefault="005F4362" w:rsidP="005F4362">
      <w:pPr>
        <w:pStyle w:val="a3"/>
        <w:jc w:val="both"/>
        <w:rPr>
          <w:sz w:val="24"/>
          <w:szCs w:val="24"/>
        </w:rPr>
      </w:pPr>
      <w:r w:rsidRPr="00BF79A8">
        <w:rPr>
          <w:sz w:val="24"/>
          <w:szCs w:val="24"/>
        </w:rPr>
        <w:t xml:space="preserve">          15. Постановление Правительства Российской Федерации от 28.11.2011 № 977 </w:t>
      </w:r>
      <w:r w:rsidRPr="00BF79A8">
        <w:rPr>
          <w:sz w:val="24"/>
          <w:szCs w:val="24"/>
        </w:rPr>
        <w:br/>
        <w:t xml:space="preserve">«О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(Официальное опубликование: Официальный интернет-портал правовой информации - </w:t>
      </w:r>
      <w:hyperlink r:id="rId8" w:history="1">
        <w:r w:rsidRPr="00BF79A8">
          <w:rPr>
            <w:rStyle w:val="a4"/>
            <w:sz w:val="24"/>
            <w:szCs w:val="24"/>
          </w:rPr>
          <w:t>http://government.ru</w:t>
        </w:r>
      </w:hyperlink>
      <w:r w:rsidRPr="00BF79A8">
        <w:rPr>
          <w:sz w:val="24"/>
          <w:szCs w:val="24"/>
        </w:rPr>
        <w:t>, «Собрание законодательства Российской Федерации», 05.12.2011, № 49 (ч. 5), ст. 7284).</w:t>
      </w:r>
    </w:p>
    <w:p w:rsidR="005F4362" w:rsidRPr="00BF79A8" w:rsidRDefault="005F4362" w:rsidP="005F4362">
      <w:pPr>
        <w:pStyle w:val="a3"/>
        <w:tabs>
          <w:tab w:val="left" w:pos="709"/>
        </w:tabs>
        <w:ind w:firstLine="708"/>
        <w:jc w:val="both"/>
        <w:rPr>
          <w:color w:val="22272F"/>
          <w:sz w:val="24"/>
          <w:szCs w:val="24"/>
          <w:shd w:val="clear" w:color="auto" w:fill="FFFFFF"/>
        </w:rPr>
      </w:pPr>
      <w:r w:rsidRPr="005F4362">
        <w:rPr>
          <w:rStyle w:val="a5"/>
          <w:rFonts w:ascii="Times New Roman" w:hAnsi="Times New Roman"/>
          <w:b w:val="0"/>
          <w:i w:val="0"/>
          <w:color w:val="000000"/>
          <w:sz w:val="24"/>
          <w:szCs w:val="24"/>
        </w:rPr>
        <w:t>16.   Постановление</w:t>
      </w:r>
      <w:r w:rsidRPr="005F4362">
        <w:rPr>
          <w:b/>
          <w:i/>
          <w:color w:val="000000"/>
          <w:sz w:val="24"/>
          <w:szCs w:val="24"/>
        </w:rPr>
        <w:t xml:space="preserve">  </w:t>
      </w:r>
      <w:r w:rsidRPr="005F4362">
        <w:rPr>
          <w:rStyle w:val="a5"/>
          <w:rFonts w:ascii="Times New Roman" w:hAnsi="Times New Roman"/>
          <w:b w:val="0"/>
          <w:i w:val="0"/>
          <w:color w:val="000000"/>
          <w:sz w:val="24"/>
          <w:szCs w:val="24"/>
        </w:rPr>
        <w:t>Правительства</w:t>
      </w:r>
      <w:r w:rsidRPr="005F4362">
        <w:rPr>
          <w:b/>
          <w:i/>
          <w:color w:val="000000"/>
          <w:sz w:val="24"/>
          <w:szCs w:val="24"/>
        </w:rPr>
        <w:t xml:space="preserve">  </w:t>
      </w:r>
      <w:r w:rsidRPr="005F4362">
        <w:rPr>
          <w:rStyle w:val="a5"/>
          <w:rFonts w:ascii="Times New Roman" w:hAnsi="Times New Roman"/>
          <w:b w:val="0"/>
          <w:i w:val="0"/>
          <w:color w:val="000000"/>
          <w:sz w:val="24"/>
          <w:szCs w:val="24"/>
        </w:rPr>
        <w:t>Российской</w:t>
      </w:r>
      <w:r w:rsidRPr="005F4362">
        <w:rPr>
          <w:b/>
          <w:i/>
          <w:color w:val="000000"/>
          <w:sz w:val="24"/>
          <w:szCs w:val="24"/>
        </w:rPr>
        <w:t xml:space="preserve">  </w:t>
      </w:r>
      <w:r w:rsidRPr="005F4362">
        <w:rPr>
          <w:rStyle w:val="a5"/>
          <w:rFonts w:ascii="Times New Roman" w:hAnsi="Times New Roman"/>
          <w:b w:val="0"/>
          <w:i w:val="0"/>
          <w:color w:val="000000"/>
          <w:sz w:val="24"/>
          <w:szCs w:val="24"/>
        </w:rPr>
        <w:t>Федерации</w:t>
      </w:r>
      <w:r w:rsidRPr="005F4362">
        <w:rPr>
          <w:b/>
          <w:i/>
          <w:color w:val="000000"/>
          <w:sz w:val="24"/>
          <w:szCs w:val="24"/>
        </w:rPr>
        <w:t xml:space="preserve">  </w:t>
      </w:r>
      <w:r w:rsidRPr="005F4362">
        <w:rPr>
          <w:color w:val="000000"/>
          <w:sz w:val="24"/>
          <w:szCs w:val="24"/>
        </w:rPr>
        <w:t>от </w:t>
      </w:r>
      <w:r w:rsidRPr="005F4362">
        <w:rPr>
          <w:b/>
          <w:i/>
          <w:color w:val="000000"/>
          <w:sz w:val="24"/>
          <w:szCs w:val="24"/>
        </w:rPr>
        <w:t xml:space="preserve"> </w:t>
      </w:r>
      <w:r w:rsidRPr="005F4362">
        <w:rPr>
          <w:rStyle w:val="a5"/>
          <w:rFonts w:ascii="Times New Roman" w:hAnsi="Times New Roman"/>
          <w:b w:val="0"/>
          <w:i w:val="0"/>
          <w:color w:val="000000"/>
          <w:sz w:val="24"/>
          <w:szCs w:val="24"/>
        </w:rPr>
        <w:t>20</w:t>
      </w:r>
      <w:r w:rsidRPr="005F4362">
        <w:rPr>
          <w:b/>
          <w:i/>
          <w:color w:val="000000"/>
          <w:sz w:val="24"/>
          <w:szCs w:val="24"/>
        </w:rPr>
        <w:t>.</w:t>
      </w:r>
      <w:r w:rsidRPr="005F4362">
        <w:rPr>
          <w:rStyle w:val="a5"/>
          <w:rFonts w:ascii="Times New Roman" w:hAnsi="Times New Roman"/>
          <w:b w:val="0"/>
          <w:i w:val="0"/>
          <w:color w:val="000000"/>
          <w:sz w:val="24"/>
          <w:szCs w:val="24"/>
        </w:rPr>
        <w:t>11</w:t>
      </w:r>
      <w:r w:rsidRPr="005F4362">
        <w:rPr>
          <w:b/>
          <w:i/>
          <w:color w:val="000000"/>
          <w:sz w:val="24"/>
          <w:szCs w:val="24"/>
        </w:rPr>
        <w:t>.</w:t>
      </w:r>
      <w:r w:rsidRPr="005F4362">
        <w:rPr>
          <w:rStyle w:val="a5"/>
          <w:rFonts w:ascii="Times New Roman" w:hAnsi="Times New Roman"/>
          <w:b w:val="0"/>
          <w:i w:val="0"/>
          <w:color w:val="000000"/>
          <w:sz w:val="24"/>
          <w:szCs w:val="24"/>
        </w:rPr>
        <w:t>2012</w:t>
      </w:r>
      <w:r w:rsidRPr="005F4362">
        <w:rPr>
          <w:b/>
          <w:i/>
          <w:color w:val="000000"/>
          <w:sz w:val="24"/>
          <w:szCs w:val="24"/>
          <w:shd w:val="clear" w:color="auto" w:fill="FFFFFF"/>
        </w:rPr>
        <w:t xml:space="preserve">  </w:t>
      </w:r>
      <w:r w:rsidRPr="005F4362">
        <w:rPr>
          <w:color w:val="000000"/>
          <w:sz w:val="24"/>
          <w:szCs w:val="24"/>
          <w:shd w:val="clear" w:color="auto" w:fill="FFFFFF"/>
        </w:rPr>
        <w:t>№ 1198</w:t>
      </w:r>
      <w:r w:rsidRPr="005F4362">
        <w:rPr>
          <w:b/>
          <w:i/>
          <w:color w:val="000000"/>
          <w:sz w:val="24"/>
          <w:szCs w:val="24"/>
          <w:shd w:val="clear" w:color="auto" w:fill="FFFFFF"/>
        </w:rPr>
        <w:t xml:space="preserve"> </w:t>
      </w:r>
      <w:r w:rsidRPr="005F4362">
        <w:rPr>
          <w:b/>
          <w:i/>
          <w:color w:val="000000"/>
          <w:sz w:val="24"/>
          <w:szCs w:val="24"/>
          <w:shd w:val="clear" w:color="auto" w:fill="FFFFFF"/>
        </w:rPr>
        <w:br/>
      </w:r>
      <w:r w:rsidRPr="00BF79A8">
        <w:rPr>
          <w:color w:val="000000"/>
          <w:sz w:val="24"/>
          <w:szCs w:val="24"/>
          <w:shd w:val="clear" w:color="auto" w:fill="FFFFFF"/>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BF79A8">
        <w:rPr>
          <w:color w:val="22272F"/>
          <w:sz w:val="24"/>
          <w:szCs w:val="24"/>
          <w:shd w:val="clear" w:color="auto" w:fill="FFFFFF"/>
        </w:rPr>
        <w:t xml:space="preserve"> (Официальное опубликование: «Российская газета» от 23.11.2012 № 271,  «Собрание законодательства Российской Федерации» от 26.11.2012 № 48 ст. 6706).</w:t>
      </w:r>
    </w:p>
    <w:p w:rsidR="005F4362" w:rsidRPr="00BF79A8" w:rsidRDefault="005F4362" w:rsidP="005F4362">
      <w:pPr>
        <w:pStyle w:val="s16"/>
        <w:shd w:val="clear" w:color="auto" w:fill="FFFFFF"/>
        <w:spacing w:before="0" w:beforeAutospacing="0" w:after="0" w:afterAutospacing="0"/>
        <w:ind w:firstLine="708"/>
        <w:jc w:val="both"/>
        <w:rPr>
          <w:color w:val="22272F"/>
        </w:rPr>
      </w:pPr>
      <w:r w:rsidRPr="00BF79A8">
        <w:rPr>
          <w:color w:val="464C55"/>
          <w:shd w:val="clear" w:color="auto" w:fill="FFFFFF"/>
        </w:rPr>
        <w:t xml:space="preserve">17. Постановление Правительства Российской Федерации от 25.01.2013 № 33 </w:t>
      </w:r>
      <w:r w:rsidRPr="00BF79A8">
        <w:rPr>
          <w:color w:val="464C55"/>
          <w:shd w:val="clear" w:color="auto" w:fill="FFFFFF"/>
        </w:rPr>
        <w:br/>
        <w:t xml:space="preserve">«Об использовании простой электронной подписи при оказании государственных </w:t>
      </w:r>
      <w:r>
        <w:rPr>
          <w:color w:val="464C55"/>
          <w:shd w:val="clear" w:color="auto" w:fill="FFFFFF"/>
        </w:rPr>
        <w:br/>
      </w:r>
      <w:r w:rsidRPr="00BF79A8">
        <w:rPr>
          <w:color w:val="464C55"/>
          <w:shd w:val="clear" w:color="auto" w:fill="FFFFFF"/>
        </w:rPr>
        <w:t>и муниципальных услуг» (Официальное</w:t>
      </w:r>
      <w:r w:rsidRPr="00BF79A8">
        <w:rPr>
          <w:color w:val="22272F"/>
        </w:rPr>
        <w:t xml:space="preserve"> опубликование: «Собрание законодательства Российской Федерации» от 04.02.2013 № 5 ст. 377).</w:t>
      </w:r>
    </w:p>
    <w:p w:rsidR="005F4362" w:rsidRPr="00BF79A8" w:rsidRDefault="005F4362" w:rsidP="005F4362">
      <w:pPr>
        <w:pStyle w:val="empty"/>
        <w:shd w:val="clear" w:color="auto" w:fill="FFFFFF"/>
        <w:tabs>
          <w:tab w:val="left" w:pos="709"/>
        </w:tabs>
        <w:spacing w:before="0" w:beforeAutospacing="0" w:after="0" w:afterAutospacing="0"/>
        <w:jc w:val="both"/>
      </w:pPr>
      <w:r w:rsidRPr="00BF79A8">
        <w:rPr>
          <w:rFonts w:ascii="PT Serif" w:hAnsi="PT Serif"/>
          <w:color w:val="22272F"/>
        </w:rPr>
        <w:t> </w:t>
      </w:r>
      <w:r w:rsidRPr="00BF79A8">
        <w:t xml:space="preserve">    18. Постановление Правительства Российской Федерации от 10.07.2013 № 584 </w:t>
      </w:r>
      <w:r w:rsidRPr="00BF79A8">
        <w:br/>
        <w:t>«Об использовании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(Официальное опубликование: Официальный интернет-портал правовой информации  http://www.pravo.gov.ru, 20.07.2013, «Собрание законодательства Российской Федерации», 29.07.2013, № 30 (ч. II), ст. 4108).</w:t>
      </w:r>
    </w:p>
    <w:p w:rsidR="005F4362" w:rsidRPr="00BF79A8" w:rsidRDefault="005F4362" w:rsidP="005F4362">
      <w:pPr>
        <w:pStyle w:val="a3"/>
        <w:jc w:val="both"/>
        <w:rPr>
          <w:sz w:val="24"/>
          <w:szCs w:val="24"/>
        </w:rPr>
      </w:pPr>
      <w:r w:rsidRPr="00BF79A8">
        <w:rPr>
          <w:sz w:val="24"/>
          <w:szCs w:val="24"/>
        </w:rPr>
        <w:t xml:space="preserve">           19. Постановление Правительства Российской Федерации от 26.03.2016 № 236 </w:t>
      </w:r>
      <w:r w:rsidRPr="00BF79A8">
        <w:rPr>
          <w:sz w:val="24"/>
          <w:szCs w:val="24"/>
        </w:rPr>
        <w:br/>
        <w:t>«О требованиях к предоставлению в электронной форме государственных и муниципальных услуг»</w:t>
      </w:r>
      <w:r w:rsidRPr="00BF79A8">
        <w:rPr>
          <w:color w:val="464C55"/>
          <w:sz w:val="24"/>
          <w:szCs w:val="24"/>
          <w:shd w:val="clear" w:color="auto" w:fill="FFFFFF"/>
        </w:rPr>
        <w:t xml:space="preserve"> (Официальное опубликование:</w:t>
      </w:r>
      <w:r w:rsidRPr="00BF79A8">
        <w:rPr>
          <w:rFonts w:cs="Arial Unicode MS"/>
          <w:color w:val="464C55"/>
          <w:sz w:val="24"/>
          <w:szCs w:val="24"/>
          <w:shd w:val="clear" w:color="auto" w:fill="FFFFFF"/>
        </w:rPr>
        <w:t xml:space="preserve"> </w:t>
      </w:r>
      <w:r w:rsidRPr="00BF79A8">
        <w:rPr>
          <w:sz w:val="24"/>
          <w:szCs w:val="24"/>
          <w:shd w:val="clear" w:color="auto" w:fill="FFFFFF"/>
        </w:rPr>
        <w:t xml:space="preserve">Официальный интернет-портал правовой информации </w:t>
      </w:r>
      <w:hyperlink r:id="rId9" w:tgtFrame="_blank" w:history="1">
        <w:r w:rsidRPr="00BF79A8">
          <w:rPr>
            <w:sz w:val="24"/>
            <w:szCs w:val="24"/>
            <w:shd w:val="clear" w:color="auto" w:fill="FFFFFF"/>
          </w:rPr>
          <w:t>www.pravo.gov.ru</w:t>
        </w:r>
      </w:hyperlink>
      <w:r w:rsidRPr="00BF79A8">
        <w:rPr>
          <w:sz w:val="24"/>
          <w:szCs w:val="24"/>
        </w:rPr>
        <w:t>,</w:t>
      </w:r>
      <w:r w:rsidRPr="00BF79A8">
        <w:rPr>
          <w:sz w:val="24"/>
          <w:szCs w:val="24"/>
          <w:shd w:val="clear" w:color="auto" w:fill="FFFFFF"/>
        </w:rPr>
        <w:t xml:space="preserve"> 05.04.2016, «Российская газета» № 75, 08.04.2016, «Собрание законодательства Российской Федерации», 11.04.2016, № 15, ст. 2084).</w:t>
      </w:r>
    </w:p>
    <w:p w:rsidR="005F4362" w:rsidRPr="00BF79A8" w:rsidRDefault="005F4362" w:rsidP="005F4362">
      <w:pPr>
        <w:pStyle w:val="a3"/>
        <w:jc w:val="both"/>
        <w:rPr>
          <w:sz w:val="24"/>
          <w:szCs w:val="24"/>
        </w:rPr>
      </w:pPr>
      <w:r w:rsidRPr="00BF79A8">
        <w:rPr>
          <w:sz w:val="24"/>
          <w:szCs w:val="24"/>
        </w:rPr>
        <w:t xml:space="preserve">           20. Распоряжение Правительства Российской Федерации от 01.11.2016 № 2326-р </w:t>
      </w:r>
      <w:r w:rsidRPr="00BF79A8">
        <w:rPr>
          <w:sz w:val="24"/>
          <w:szCs w:val="24"/>
        </w:rPr>
        <w:br/>
        <w:t xml:space="preserve">«Об утверждении перечня документов и сведений, находящихся в распоряжении отдельных федеральных органов исполнительной власти, государственных внебюджетных фондов Российской Федерации и необходимых для предоставления государственных </w:t>
      </w:r>
      <w:r>
        <w:rPr>
          <w:sz w:val="24"/>
          <w:szCs w:val="24"/>
        </w:rPr>
        <w:br/>
      </w:r>
      <w:r w:rsidRPr="00BF79A8">
        <w:rPr>
          <w:sz w:val="24"/>
          <w:szCs w:val="24"/>
        </w:rPr>
        <w:lastRenderedPageBreak/>
        <w:t>и муниципальных услуг исполнительным органам государственной власти субъектов Российской Федерации и органам местного самоуправления» (Официальное опубликование: Официальный интернет-портал правовой информации - http://publication.pravo.gov.ru, 07.11.2016, «Собрание законодательства Российской Федерации», 14.11.2016, № 46 (Р IV, ч. 1, ст. 6497).</w:t>
      </w:r>
    </w:p>
    <w:p w:rsidR="005F4362" w:rsidRPr="00BF79A8" w:rsidRDefault="005F4362" w:rsidP="005F4362">
      <w:pPr>
        <w:pStyle w:val="a3"/>
        <w:jc w:val="both"/>
        <w:rPr>
          <w:sz w:val="24"/>
          <w:szCs w:val="24"/>
        </w:rPr>
      </w:pPr>
      <w:r w:rsidRPr="00BF79A8">
        <w:rPr>
          <w:sz w:val="24"/>
          <w:szCs w:val="24"/>
        </w:rPr>
        <w:t xml:space="preserve">           21. Приказ Министерства культуры Российской Федерации от 12.03.2012 № 157 </w:t>
      </w:r>
      <w:r w:rsidRPr="00BF79A8">
        <w:rPr>
          <w:sz w:val="24"/>
          <w:szCs w:val="24"/>
        </w:rPr>
        <w:br/>
        <w:t xml:space="preserve">«Об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театрального искусства "Искусство театра» и сроку обучения по этой программе» (Официальное опубликование: «Российская газета», </w:t>
      </w:r>
      <w:r>
        <w:rPr>
          <w:sz w:val="24"/>
          <w:szCs w:val="24"/>
        </w:rPr>
        <w:br/>
      </w:r>
      <w:r w:rsidRPr="00BF79A8">
        <w:rPr>
          <w:sz w:val="24"/>
          <w:szCs w:val="24"/>
        </w:rPr>
        <w:t>№ 124, 01.06.2012).</w:t>
      </w:r>
    </w:p>
    <w:p w:rsidR="005F4362" w:rsidRPr="00BF79A8" w:rsidRDefault="005F4362" w:rsidP="005F4362">
      <w:pPr>
        <w:pStyle w:val="a3"/>
        <w:ind w:firstLine="708"/>
        <w:jc w:val="both"/>
        <w:rPr>
          <w:sz w:val="24"/>
          <w:szCs w:val="24"/>
        </w:rPr>
      </w:pPr>
      <w:r w:rsidRPr="00BF79A8">
        <w:rPr>
          <w:sz w:val="24"/>
          <w:szCs w:val="24"/>
        </w:rPr>
        <w:t xml:space="preserve">22. Приказ Министерства культуры Российской Федерации от 12.03.2012 № 158 </w:t>
      </w:r>
      <w:r w:rsidRPr="00BF79A8">
        <w:rPr>
          <w:sz w:val="24"/>
          <w:szCs w:val="24"/>
        </w:rPr>
        <w:b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хореографического искусства «Хореографическое творчество» и сроку обучения по этой программе» (Официальное опубликование:  «Российская газета», № 124, 01.06.2012).</w:t>
      </w:r>
    </w:p>
    <w:p w:rsidR="005F4362" w:rsidRPr="00BF79A8" w:rsidRDefault="005F4362" w:rsidP="005F4362">
      <w:pPr>
        <w:pStyle w:val="a3"/>
        <w:jc w:val="both"/>
        <w:rPr>
          <w:sz w:val="24"/>
          <w:szCs w:val="24"/>
        </w:rPr>
      </w:pPr>
      <w:r w:rsidRPr="00BF79A8">
        <w:rPr>
          <w:sz w:val="24"/>
          <w:szCs w:val="24"/>
        </w:rPr>
        <w:t xml:space="preserve">            23.  Приказ   Министерства культуры   Российской</w:t>
      </w:r>
      <w:r>
        <w:rPr>
          <w:sz w:val="24"/>
          <w:szCs w:val="24"/>
        </w:rPr>
        <w:tab/>
        <w:t xml:space="preserve">Федерации от 12.03.2012 </w:t>
      </w:r>
      <w:r>
        <w:rPr>
          <w:sz w:val="24"/>
          <w:szCs w:val="24"/>
        </w:rPr>
        <w:br/>
        <w:t xml:space="preserve">№ 159 </w:t>
      </w:r>
      <w:r w:rsidRPr="00BF79A8">
        <w:rPr>
          <w:sz w:val="24"/>
          <w:szCs w:val="24"/>
        </w:rP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декоративно-прикладного искусства «Декоративно-прикладное творчество" и сроку обучения по этой программе»  (Официальное опубликование: «Российская газета», № 124, 01.06.2012).</w:t>
      </w:r>
    </w:p>
    <w:p w:rsidR="005F4362" w:rsidRPr="00BF79A8" w:rsidRDefault="005F4362" w:rsidP="005F4362">
      <w:pPr>
        <w:pStyle w:val="a3"/>
        <w:jc w:val="both"/>
        <w:rPr>
          <w:sz w:val="24"/>
          <w:szCs w:val="24"/>
        </w:rPr>
      </w:pPr>
      <w:r w:rsidRPr="00BF79A8">
        <w:rPr>
          <w:sz w:val="24"/>
          <w:szCs w:val="24"/>
        </w:rPr>
        <w:t xml:space="preserve">             24. Приказ   Министерства   культуры    Российской Федерации от 09.08.2012 № 855 </w:t>
      </w:r>
      <w:r w:rsidRPr="00BF79A8">
        <w:rPr>
          <w:sz w:val="24"/>
          <w:szCs w:val="24"/>
        </w:rPr>
        <w:b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изобразительного искусства «Дизайн» и сроку обучения по этой программе» (Официальное опубликование: «Российская газета», № 206, 07.09.2012).</w:t>
      </w:r>
    </w:p>
    <w:p w:rsidR="005F4362" w:rsidRPr="00BF79A8" w:rsidRDefault="005F4362" w:rsidP="005F4362">
      <w:pPr>
        <w:pStyle w:val="a3"/>
        <w:jc w:val="both"/>
        <w:rPr>
          <w:sz w:val="24"/>
          <w:szCs w:val="24"/>
        </w:rPr>
      </w:pPr>
      <w:r w:rsidRPr="00BF79A8">
        <w:rPr>
          <w:sz w:val="24"/>
          <w:szCs w:val="24"/>
        </w:rPr>
        <w:t xml:space="preserve">             25. Приказ Министерства   культуры    Российской</w:t>
      </w:r>
      <w:r w:rsidRPr="00BF79A8">
        <w:rPr>
          <w:sz w:val="24"/>
          <w:szCs w:val="24"/>
        </w:rPr>
        <w:tab/>
      </w:r>
      <w:r>
        <w:rPr>
          <w:sz w:val="24"/>
          <w:szCs w:val="24"/>
        </w:rPr>
        <w:t xml:space="preserve">Федерации от 14.08.2013 </w:t>
      </w:r>
      <w:r>
        <w:rPr>
          <w:sz w:val="24"/>
          <w:szCs w:val="24"/>
        </w:rPr>
        <w:br/>
      </w:r>
      <w:r>
        <w:rPr>
          <w:sz w:val="24"/>
          <w:szCs w:val="24"/>
        </w:rPr>
        <w:t xml:space="preserve">№ 1144 </w:t>
      </w:r>
      <w:r w:rsidRPr="00BF79A8">
        <w:rPr>
          <w:sz w:val="24"/>
          <w:szCs w:val="24"/>
        </w:rPr>
        <w:t>«Об утверждении федеральных государственных требований к минимуму содержания, структуре и условиям реализации дополнительной предпрофессиональной общеобразовательной программы в области архитектурного искусства «Архитектура» и сроку обучения по этой программе» (Официальное опубликование: «Бюллетень нормативных актов федеральных органов исполнительной власти», № 43, 28.10.2013);.</w:t>
      </w:r>
    </w:p>
    <w:p w:rsidR="005F4362" w:rsidRPr="00BF79A8" w:rsidRDefault="005F4362" w:rsidP="005F4362">
      <w:pPr>
        <w:pStyle w:val="a3"/>
        <w:jc w:val="both"/>
        <w:rPr>
          <w:sz w:val="24"/>
          <w:szCs w:val="24"/>
        </w:rPr>
      </w:pPr>
      <w:r w:rsidRPr="00BF79A8">
        <w:rPr>
          <w:sz w:val="24"/>
          <w:szCs w:val="24"/>
        </w:rPr>
        <w:t xml:space="preserve">            26. Приказ Министерства культуры Российской Федерации от 14.08.2013 № 1145 </w:t>
      </w:r>
      <w:r w:rsidRPr="00BF79A8">
        <w:rPr>
          <w:sz w:val="24"/>
          <w:szCs w:val="24"/>
        </w:rPr>
        <w:br/>
        <w:t>«Об утверждении порядка приема на обучение по дополнительным предпрофессиональным программам в области искусств» (Официальное опубликование: «Российская газета», № 24, 05.02.2014).</w:t>
      </w:r>
    </w:p>
    <w:p w:rsidR="005F4362" w:rsidRPr="00BF79A8" w:rsidRDefault="005F4362" w:rsidP="005F4362">
      <w:pPr>
        <w:pStyle w:val="a3"/>
        <w:tabs>
          <w:tab w:val="left" w:pos="993"/>
        </w:tabs>
        <w:ind w:firstLine="708"/>
        <w:jc w:val="both"/>
        <w:rPr>
          <w:sz w:val="24"/>
          <w:szCs w:val="24"/>
        </w:rPr>
      </w:pPr>
      <w:r w:rsidRPr="00BF79A8">
        <w:rPr>
          <w:sz w:val="24"/>
          <w:szCs w:val="24"/>
        </w:rPr>
        <w:t xml:space="preserve">27.   Приказ Министерства здравоохранения Российской Федерации от 10.08.2017 </w:t>
      </w:r>
      <w:r w:rsidRPr="00BF79A8">
        <w:rPr>
          <w:sz w:val="24"/>
          <w:szCs w:val="24"/>
        </w:rPr>
        <w:br/>
        <w:t>№ 514н «О Порядке проведения профилактических медицинских осмотров несовершеннолетних»</w:t>
      </w:r>
      <w:r w:rsidRPr="00BF79A8">
        <w:rPr>
          <w:rFonts w:ascii="PT Serif" w:hAnsi="PT Serif" w:cs="Arial Unicode MS"/>
          <w:color w:val="464C55"/>
          <w:sz w:val="24"/>
          <w:szCs w:val="24"/>
          <w:shd w:val="clear" w:color="auto" w:fill="FFFFFF"/>
        </w:rPr>
        <w:t xml:space="preserve"> (Официальное опубликование: «Официальный интернет-портале правовой информации» </w:t>
      </w:r>
      <w:r w:rsidRPr="00BF79A8">
        <w:rPr>
          <w:sz w:val="24"/>
          <w:szCs w:val="24"/>
        </w:rPr>
        <w:t>http://</w:t>
      </w:r>
      <w:hyperlink r:id="rId10" w:tgtFrame="_blank" w:history="1">
        <w:r w:rsidRPr="00BF79A8">
          <w:rPr>
            <w:rFonts w:ascii="PT Serif" w:hAnsi="PT Serif" w:cs="Arial Unicode MS"/>
            <w:sz w:val="24"/>
            <w:szCs w:val="24"/>
            <w:shd w:val="clear" w:color="auto" w:fill="FFFFFF"/>
          </w:rPr>
          <w:t>www.pravo.gov.ru</w:t>
        </w:r>
      </w:hyperlink>
      <w:r w:rsidRPr="00BF79A8">
        <w:rPr>
          <w:rFonts w:cs="Arial Unicode MS"/>
          <w:sz w:val="24"/>
          <w:szCs w:val="24"/>
        </w:rPr>
        <w:t>,</w:t>
      </w:r>
      <w:r w:rsidRPr="00BF79A8">
        <w:rPr>
          <w:rFonts w:ascii="PT Serif" w:hAnsi="PT Serif" w:cs="Arial Unicode MS"/>
          <w:color w:val="464C55"/>
          <w:sz w:val="24"/>
          <w:szCs w:val="24"/>
          <w:shd w:val="clear" w:color="auto" w:fill="FFFFFF"/>
        </w:rPr>
        <w:t xml:space="preserve"> 21.08.2017).</w:t>
      </w:r>
    </w:p>
    <w:p w:rsidR="005F4362" w:rsidRPr="00BF79A8" w:rsidRDefault="005F4362" w:rsidP="005F4362">
      <w:pPr>
        <w:pStyle w:val="a3"/>
        <w:jc w:val="both"/>
        <w:rPr>
          <w:sz w:val="24"/>
          <w:szCs w:val="24"/>
        </w:rPr>
      </w:pPr>
      <w:r w:rsidRPr="00BF79A8">
        <w:rPr>
          <w:sz w:val="24"/>
          <w:szCs w:val="24"/>
        </w:rPr>
        <w:t xml:space="preserve">           28.  Приказ Министерства просвещения Российской Федерации от 09.11.2018 № 196 </w:t>
      </w:r>
      <w:r w:rsidRPr="00BF79A8">
        <w:rPr>
          <w:sz w:val="24"/>
          <w:szCs w:val="24"/>
        </w:rPr>
        <w:br/>
        <w:t>«Об утверждении Порядка организации и осуществления образовательной деятельности по дополнительным общеобразовательным программам» (Официальное опубликование:  Официальный интернет-портал правовой информации - http://www.pravo.gov.ru, 30.11.2018).</w:t>
      </w:r>
    </w:p>
    <w:p w:rsidR="005F4362" w:rsidRPr="00BF79A8" w:rsidRDefault="005F4362" w:rsidP="005F4362">
      <w:pPr>
        <w:pStyle w:val="a3"/>
        <w:ind w:firstLine="708"/>
        <w:jc w:val="both"/>
        <w:rPr>
          <w:sz w:val="24"/>
          <w:szCs w:val="24"/>
        </w:rPr>
      </w:pPr>
      <w:r w:rsidRPr="00BF79A8">
        <w:rPr>
          <w:sz w:val="24"/>
          <w:szCs w:val="24"/>
        </w:rPr>
        <w:t xml:space="preserve">29. Приказ Министерства культуры Российской Федерации от 02.06.2021 № 754 </w:t>
      </w:r>
      <w:r w:rsidRPr="00BF79A8">
        <w:rPr>
          <w:sz w:val="24"/>
          <w:szCs w:val="24"/>
        </w:rPr>
        <w:br/>
        <w:t xml:space="preserve">«Об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w:t>
      </w:r>
      <w:r w:rsidRPr="00BF79A8">
        <w:rPr>
          <w:sz w:val="24"/>
          <w:szCs w:val="24"/>
        </w:rPr>
        <w:lastRenderedPageBreak/>
        <w:t xml:space="preserve">«детская цирковая школа», «детская школа художественных ремесел» (Официальное опубликование: Официальный интернет-портал правовой информации </w:t>
      </w:r>
      <w:hyperlink r:id="rId11" w:history="1">
        <w:r w:rsidRPr="00BF79A8">
          <w:rPr>
            <w:rStyle w:val="a4"/>
            <w:sz w:val="24"/>
            <w:szCs w:val="24"/>
          </w:rPr>
          <w:t>http://publication.pravo.gov.ru</w:t>
        </w:r>
      </w:hyperlink>
      <w:r w:rsidRPr="00BF79A8">
        <w:rPr>
          <w:sz w:val="24"/>
          <w:szCs w:val="24"/>
        </w:rPr>
        <w:t>, 06.07.2021).</w:t>
      </w:r>
    </w:p>
    <w:p w:rsidR="005F4362" w:rsidRPr="00BF79A8" w:rsidRDefault="005F4362" w:rsidP="005F4362">
      <w:pPr>
        <w:pStyle w:val="a3"/>
        <w:ind w:firstLine="708"/>
        <w:jc w:val="both"/>
        <w:rPr>
          <w:color w:val="1A1A1A"/>
          <w:sz w:val="24"/>
          <w:szCs w:val="24"/>
        </w:rPr>
      </w:pPr>
      <w:r w:rsidRPr="00BF79A8">
        <w:rPr>
          <w:sz w:val="24"/>
          <w:szCs w:val="24"/>
        </w:rPr>
        <w:t xml:space="preserve">30. </w:t>
      </w:r>
      <w:r w:rsidRPr="00BF79A8">
        <w:rPr>
          <w:color w:val="1A1A1A"/>
          <w:sz w:val="24"/>
          <w:szCs w:val="24"/>
        </w:rPr>
        <w:t xml:space="preserve">Закон города Севастополя </w:t>
      </w:r>
      <w:r>
        <w:rPr>
          <w:color w:val="1A1A1A"/>
          <w:sz w:val="24"/>
          <w:szCs w:val="24"/>
        </w:rPr>
        <w:t xml:space="preserve">от 23.01.2015 </w:t>
      </w:r>
      <w:r w:rsidRPr="00BF79A8">
        <w:rPr>
          <w:color w:val="1A1A1A"/>
          <w:sz w:val="24"/>
          <w:szCs w:val="24"/>
        </w:rPr>
        <w:t xml:space="preserve">№ 107-ЗС «Об образовании в городе Севастополе» (Официальное опубликование: газета «Севастопольские известия» </w:t>
      </w:r>
      <w:r>
        <w:rPr>
          <w:color w:val="1A1A1A"/>
          <w:sz w:val="24"/>
          <w:szCs w:val="24"/>
        </w:rPr>
        <w:br/>
      </w:r>
      <w:r w:rsidRPr="00BF79A8">
        <w:rPr>
          <w:color w:val="1A1A1A"/>
          <w:sz w:val="24"/>
          <w:szCs w:val="24"/>
        </w:rPr>
        <w:t>от 24.01.2015 № 5</w:t>
      </w:r>
      <w:r>
        <w:rPr>
          <w:color w:val="1A1A1A"/>
          <w:sz w:val="24"/>
          <w:szCs w:val="24"/>
        </w:rPr>
        <w:t xml:space="preserve">, </w:t>
      </w:r>
      <w:r w:rsidRPr="00BF79A8">
        <w:rPr>
          <w:color w:val="1A1A1A"/>
          <w:sz w:val="24"/>
          <w:szCs w:val="24"/>
        </w:rPr>
        <w:t>№ 6).</w:t>
      </w:r>
    </w:p>
    <w:p w:rsidR="005F4362" w:rsidRPr="00BF79A8" w:rsidRDefault="005F4362" w:rsidP="005F4362">
      <w:pPr>
        <w:pStyle w:val="a3"/>
        <w:ind w:firstLine="708"/>
        <w:jc w:val="both"/>
        <w:rPr>
          <w:sz w:val="24"/>
          <w:szCs w:val="24"/>
        </w:rPr>
      </w:pPr>
      <w:r w:rsidRPr="00BF79A8">
        <w:rPr>
          <w:sz w:val="24"/>
          <w:szCs w:val="24"/>
        </w:rPr>
        <w:t xml:space="preserve">31. </w:t>
      </w:r>
      <w:r w:rsidRPr="00BF79A8">
        <w:rPr>
          <w:color w:val="1A1A1A"/>
          <w:sz w:val="24"/>
          <w:szCs w:val="24"/>
        </w:rPr>
        <w:t>Закон города Севастополя от 01.12.2022 № 720-ЗС «О социальной поддержке участников специальной военной операции, членов их семей и членов семей погибших (умерших) участников специальной военной операции в городе Севастополе и о внесении изменений в некоторые законодательные акты города Севастополя»</w:t>
      </w:r>
      <w:r w:rsidRPr="00BF79A8">
        <w:rPr>
          <w:sz w:val="24"/>
          <w:szCs w:val="24"/>
        </w:rPr>
        <w:t xml:space="preserve"> (Официальное опубликование: официальный сайт Законодательного Собрания города Севастополя </w:t>
      </w:r>
      <w:hyperlink w:history="1">
        <w:r w:rsidRPr="00BF79A8">
          <w:rPr>
            <w:rStyle w:val="a4"/>
            <w:sz w:val="24"/>
            <w:szCs w:val="24"/>
          </w:rPr>
          <w:t>http://sevzakon.ru, 01.12.2022, Официальный интернет-портал правовой информации http://publication.pravo.gov.ru</w:t>
        </w:r>
      </w:hyperlink>
      <w:r w:rsidRPr="00BF79A8">
        <w:rPr>
          <w:sz w:val="24"/>
          <w:szCs w:val="24"/>
        </w:rPr>
        <w:t>, 02.12.2022 № 9200202212020001).</w:t>
      </w:r>
    </w:p>
    <w:p w:rsidR="005F4362" w:rsidRPr="00BF79A8" w:rsidRDefault="005F4362" w:rsidP="005F4362">
      <w:pPr>
        <w:pStyle w:val="a3"/>
        <w:jc w:val="both"/>
        <w:rPr>
          <w:sz w:val="24"/>
          <w:szCs w:val="24"/>
        </w:rPr>
      </w:pPr>
      <w:r w:rsidRPr="00BF79A8">
        <w:rPr>
          <w:sz w:val="24"/>
          <w:szCs w:val="24"/>
        </w:rPr>
        <w:t xml:space="preserve">            32. Постановление Правительства Севастополя от 14.12.2023 № 608-ПП </w:t>
      </w:r>
      <w:r>
        <w:rPr>
          <w:sz w:val="24"/>
          <w:szCs w:val="24"/>
        </w:rPr>
        <w:br/>
      </w:r>
      <w:r w:rsidRPr="00BF79A8">
        <w:rPr>
          <w:sz w:val="24"/>
          <w:szCs w:val="24"/>
        </w:rPr>
        <w:t xml:space="preserve">«Об утверждении Порядка разработки и утверждения административных регламентов предоставления государственных услуг исполнительными органами города Севастополя и признании утратившими силу некоторых постановлений Правительства Севастополя» (Официальное опубликование: Официальный интернет-портал правовой информации Правительства Севастополя </w:t>
      </w:r>
      <w:hyperlink r:id="rId12" w:history="1">
        <w:r w:rsidRPr="00BF79A8">
          <w:rPr>
            <w:rStyle w:val="a4"/>
            <w:sz w:val="24"/>
            <w:szCs w:val="24"/>
          </w:rPr>
          <w:t>https://sev.gov.ru</w:t>
        </w:r>
      </w:hyperlink>
      <w:r w:rsidRPr="00BF79A8">
        <w:rPr>
          <w:rStyle w:val="a4"/>
          <w:sz w:val="24"/>
          <w:szCs w:val="24"/>
        </w:rPr>
        <w:t>, 15.12.2023</w:t>
      </w:r>
      <w:r w:rsidRPr="00BF79A8">
        <w:rPr>
          <w:sz w:val="24"/>
          <w:szCs w:val="24"/>
        </w:rPr>
        <w:t>).</w:t>
      </w:r>
    </w:p>
    <w:p w:rsidR="005F4362" w:rsidRPr="00BF79A8" w:rsidRDefault="005F4362" w:rsidP="005F4362">
      <w:pPr>
        <w:pStyle w:val="s16"/>
        <w:shd w:val="clear" w:color="auto" w:fill="FFFFFF"/>
        <w:spacing w:before="0" w:beforeAutospacing="0" w:after="0" w:afterAutospacing="0"/>
        <w:ind w:firstLine="708"/>
        <w:jc w:val="both"/>
        <w:rPr>
          <w:color w:val="22272F"/>
        </w:rPr>
      </w:pPr>
      <w:r w:rsidRPr="00BF79A8">
        <w:t>33. Р</w:t>
      </w:r>
      <w:r w:rsidRPr="00BF79A8">
        <w:rPr>
          <w:shd w:val="clear" w:color="auto" w:fill="FFFFFF"/>
        </w:rPr>
        <w:t xml:space="preserve">аспоряжение Правительства Севастополя от 02.03.2023 № 19-РП </w:t>
      </w:r>
      <w:r w:rsidRPr="00BF79A8">
        <w:rPr>
          <w:shd w:val="clear" w:color="auto" w:fill="FFFFFF"/>
        </w:rPr>
        <w:br/>
        <w:t xml:space="preserve">«Об утверждении примерной формы справки, подтверждающей участие </w:t>
      </w:r>
      <w:r w:rsidRPr="00BF79A8">
        <w:rPr>
          <w:shd w:val="clear" w:color="auto" w:fill="FFFFFF"/>
        </w:rPr>
        <w:br/>
        <w:t xml:space="preserve">в специальной военной операции или обеспечение выполнения боевых задач </w:t>
      </w:r>
      <w:r w:rsidRPr="00BF79A8">
        <w:rPr>
          <w:shd w:val="clear" w:color="auto" w:fill="FFFFFF"/>
        </w:rPr>
        <w:br/>
        <w:t xml:space="preserve">в ходе указанной операции и право на получение мер социальной поддержки </w:t>
      </w:r>
      <w:r w:rsidRPr="00BF79A8">
        <w:rPr>
          <w:shd w:val="clear" w:color="auto" w:fill="FFFFFF"/>
        </w:rPr>
        <w:br/>
        <w:t xml:space="preserve">в соответствии с Законом города Севастополя от 01.12.2022 № 720-ЗС </w:t>
      </w:r>
      <w:r w:rsidRPr="00BF79A8">
        <w:rPr>
          <w:shd w:val="clear" w:color="auto" w:fill="FFFFFF"/>
        </w:rPr>
        <w:br/>
        <w:t>«О социальной поддержке участников специальной военной операции, членов их семей и членов семей погибших (умерших) участников специальной военной операции в городе Севастополе и о внесении изменений в некоторые законодательные акты города Севастополя»</w:t>
      </w:r>
      <w:r w:rsidRPr="00BF79A8">
        <w:rPr>
          <w:color w:val="22272F"/>
        </w:rPr>
        <w:t xml:space="preserve"> </w:t>
      </w:r>
      <w:r w:rsidRPr="00BF79A8">
        <w:t>(Официальное опубликование: Официальный интернет</w:t>
      </w:r>
      <w:r w:rsidRPr="00BF79A8">
        <w:rPr>
          <w:color w:val="22272F"/>
        </w:rPr>
        <w:t xml:space="preserve">-портал Правительства Севастополя </w:t>
      </w:r>
      <w:hyperlink r:id="rId13" w:tgtFrame="_blank" w:history="1">
        <w:r w:rsidRPr="00BF79A8">
          <w:t>https://sev.gov.ru/</w:t>
        </w:r>
      </w:hyperlink>
      <w:r w:rsidRPr="00BF79A8">
        <w:t>,</w:t>
      </w:r>
      <w:r w:rsidRPr="00BF79A8">
        <w:rPr>
          <w:color w:val="22272F"/>
        </w:rPr>
        <w:t xml:space="preserve"> 02.03.2023, Официальный интернет-портал правовой информации </w:t>
      </w:r>
      <w:hyperlink r:id="rId14" w:tgtFrame="_blank" w:history="1">
        <w:r w:rsidRPr="00BF79A8">
          <w:t>http://publication.pravo.gov.ru</w:t>
        </w:r>
      </w:hyperlink>
      <w:r w:rsidRPr="00BF79A8">
        <w:t xml:space="preserve">, </w:t>
      </w:r>
      <w:r w:rsidRPr="00BF79A8">
        <w:rPr>
          <w:color w:val="22272F"/>
        </w:rPr>
        <w:t>09.03.2023 № 9200202303090009).</w:t>
      </w:r>
    </w:p>
    <w:p w:rsidR="005F4362" w:rsidRPr="00BF79A8" w:rsidRDefault="005F4362" w:rsidP="005F4362">
      <w:pPr>
        <w:pStyle w:val="a3"/>
        <w:jc w:val="both"/>
        <w:rPr>
          <w:sz w:val="24"/>
          <w:szCs w:val="24"/>
        </w:rPr>
      </w:pPr>
      <w:r w:rsidRPr="00BF79A8">
        <w:rPr>
          <w:sz w:val="24"/>
          <w:szCs w:val="24"/>
        </w:rPr>
        <w:t xml:space="preserve">          34.  Устав Государственного бюджетного образовательного учреждения дополнительного образования города Севастополя «Севастопольская детская школа искусств», утв. приказом Департамента культуры города Севастополя от 25.10.2022 № 362.</w:t>
      </w:r>
    </w:p>
    <w:p w:rsidR="005F4362" w:rsidRPr="00BF79A8" w:rsidRDefault="005F4362" w:rsidP="005F4362">
      <w:pPr>
        <w:pStyle w:val="a3"/>
        <w:jc w:val="both"/>
        <w:rPr>
          <w:sz w:val="24"/>
          <w:szCs w:val="24"/>
        </w:rPr>
      </w:pPr>
      <w:r w:rsidRPr="00BF79A8">
        <w:rPr>
          <w:sz w:val="24"/>
          <w:szCs w:val="24"/>
        </w:rPr>
        <w:t xml:space="preserve">          35. Локальные нормативные акты Государственного бюджетного образовательного учреждения дополнительного образования города Севастополя «Севастопольская детская школа искусств».</w:t>
      </w:r>
    </w:p>
    <w:p w:rsidR="005F4362" w:rsidRPr="00BF79A8" w:rsidRDefault="005F4362" w:rsidP="005F4362">
      <w:pPr>
        <w:pStyle w:val="a3"/>
        <w:jc w:val="both"/>
        <w:rPr>
          <w:sz w:val="24"/>
          <w:szCs w:val="24"/>
        </w:rPr>
      </w:pPr>
    </w:p>
    <w:p w:rsidR="005F4362" w:rsidRPr="00BF79A8" w:rsidRDefault="005F4362" w:rsidP="005F4362">
      <w:pPr>
        <w:pStyle w:val="a3"/>
        <w:jc w:val="both"/>
        <w:rPr>
          <w:sz w:val="24"/>
          <w:szCs w:val="24"/>
        </w:rPr>
      </w:pPr>
    </w:p>
    <w:p w:rsidR="005F4362" w:rsidRDefault="005F4362" w:rsidP="005F4362">
      <w:pPr>
        <w:widowControl w:val="0"/>
        <w:tabs>
          <w:tab w:val="left" w:pos="1518"/>
        </w:tabs>
        <w:ind w:right="100"/>
        <w:jc w:val="center"/>
        <w:rPr>
          <w:rFonts w:eastAsia="Times New Roman Bold"/>
          <w:sz w:val="24"/>
          <w:szCs w:val="24"/>
        </w:rPr>
      </w:pPr>
      <w:r w:rsidRPr="00BF79A8">
        <w:rPr>
          <w:rFonts w:eastAsia="Times New Roman Bold"/>
          <w:sz w:val="24"/>
          <w:szCs w:val="24"/>
        </w:rPr>
        <w:t>__________</w:t>
      </w:r>
      <w:r>
        <w:rPr>
          <w:rFonts w:eastAsia="Times New Roman Bold"/>
          <w:sz w:val="24"/>
          <w:szCs w:val="24"/>
        </w:rPr>
        <w:t>__</w:t>
      </w:r>
      <w:r w:rsidRPr="00BF79A8">
        <w:rPr>
          <w:rFonts w:eastAsia="Times New Roman Bold"/>
          <w:sz w:val="24"/>
          <w:szCs w:val="24"/>
        </w:rPr>
        <w:t>____</w:t>
      </w:r>
    </w:p>
    <w:p w:rsidR="005F4362" w:rsidRPr="003B4AD8" w:rsidRDefault="005F4362" w:rsidP="005F4362">
      <w:pPr>
        <w:widowControl w:val="0"/>
        <w:tabs>
          <w:tab w:val="left" w:pos="1518"/>
        </w:tabs>
        <w:ind w:right="100"/>
        <w:jc w:val="center"/>
        <w:rPr>
          <w:rFonts w:eastAsia="Times New Roman Bold"/>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5F4362" w:rsidRDefault="005F4362" w:rsidP="005F4362">
      <w:pPr>
        <w:widowControl w:val="0"/>
        <w:tabs>
          <w:tab w:val="left" w:pos="1518"/>
        </w:tabs>
        <w:suppressAutoHyphens w:val="0"/>
        <w:ind w:left="4818" w:right="100"/>
        <w:rPr>
          <w:sz w:val="24"/>
          <w:szCs w:val="24"/>
        </w:rPr>
      </w:pPr>
    </w:p>
    <w:p w:rsidR="00902DFB" w:rsidRDefault="00902DFB"/>
    <w:sectPr w:rsidR="00902DFB" w:rsidSect="005F4362">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4362" w:rsidRDefault="005F4362" w:rsidP="005F4362">
      <w:r>
        <w:separator/>
      </w:r>
    </w:p>
  </w:endnote>
  <w:endnote w:type="continuationSeparator" w:id="0">
    <w:p w:rsidR="005F4362" w:rsidRDefault="005F4362" w:rsidP="005F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erif">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4362" w:rsidRDefault="005F4362" w:rsidP="005F4362">
      <w:r>
        <w:separator/>
      </w:r>
    </w:p>
  </w:footnote>
  <w:footnote w:type="continuationSeparator" w:id="0">
    <w:p w:rsidR="005F4362" w:rsidRDefault="005F4362" w:rsidP="005F436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6969702"/>
      <w:docPartObj>
        <w:docPartGallery w:val="Page Numbers (Top of Page)"/>
        <w:docPartUnique/>
      </w:docPartObj>
    </w:sdtPr>
    <w:sdtContent>
      <w:p w:rsidR="005F4362" w:rsidRDefault="005F4362">
        <w:pPr>
          <w:pStyle w:val="a7"/>
          <w:jc w:val="center"/>
        </w:pPr>
        <w:r>
          <w:fldChar w:fldCharType="begin"/>
        </w:r>
        <w:r>
          <w:instrText>PAGE   \* MERGEFORMAT</w:instrText>
        </w:r>
        <w:r>
          <w:fldChar w:fldCharType="separate"/>
        </w:r>
        <w:r>
          <w:rPr>
            <w:noProof/>
          </w:rPr>
          <w:t>2</w:t>
        </w:r>
        <w:r>
          <w:fldChar w:fldCharType="end"/>
        </w:r>
      </w:p>
    </w:sdtContent>
  </w:sdt>
  <w:p w:rsidR="005F4362" w:rsidRDefault="005F436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62"/>
    <w:rsid w:val="001E4B97"/>
    <w:rsid w:val="005F4362"/>
    <w:rsid w:val="00902D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2052D"/>
  <w15:chartTrackingRefBased/>
  <w15:docId w15:val="{84BEB3DB-A9FE-4DE6-9083-20D9AD0D0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62"/>
    <w:pPr>
      <w:suppressAutoHyphens/>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F4362"/>
    <w:pPr>
      <w:suppressAutoHyphens/>
      <w:spacing w:after="0" w:line="240" w:lineRule="auto"/>
    </w:pPr>
    <w:rPr>
      <w:rFonts w:ascii="Times New Roman" w:eastAsia="Times New Roman" w:hAnsi="Times New Roman" w:cs="Times New Roman"/>
      <w:sz w:val="20"/>
      <w:szCs w:val="20"/>
      <w:lang w:eastAsia="ru-RU"/>
    </w:rPr>
  </w:style>
  <w:style w:type="character" w:styleId="a4">
    <w:name w:val="Hyperlink"/>
    <w:basedOn w:val="a0"/>
    <w:uiPriority w:val="99"/>
    <w:unhideWhenUsed/>
    <w:rsid w:val="005F4362"/>
    <w:rPr>
      <w:color w:val="0563C1" w:themeColor="hyperlink"/>
      <w:u w:val="single"/>
    </w:rPr>
  </w:style>
  <w:style w:type="character" w:styleId="a5">
    <w:name w:val="Emphasis"/>
    <w:basedOn w:val="a0"/>
    <w:uiPriority w:val="20"/>
    <w:qFormat/>
    <w:rsid w:val="005F4362"/>
    <w:rPr>
      <w:rFonts w:asciiTheme="minorHAnsi" w:hAnsiTheme="minorHAnsi"/>
      <w:b/>
      <w:i/>
      <w:iCs/>
    </w:rPr>
  </w:style>
  <w:style w:type="paragraph" w:customStyle="1" w:styleId="a6">
    <w:name w:val="обычный приложения"/>
    <w:basedOn w:val="a"/>
    <w:qFormat/>
    <w:rsid w:val="005F4362"/>
    <w:pPr>
      <w:suppressAutoHyphens w:val="0"/>
      <w:spacing w:after="200" w:line="276" w:lineRule="auto"/>
      <w:jc w:val="center"/>
    </w:pPr>
    <w:rPr>
      <w:rFonts w:eastAsia="Calibri"/>
      <w:b/>
      <w:sz w:val="24"/>
      <w:szCs w:val="22"/>
      <w:lang w:eastAsia="en-US"/>
    </w:rPr>
  </w:style>
  <w:style w:type="paragraph" w:customStyle="1" w:styleId="s16">
    <w:name w:val="s_16"/>
    <w:basedOn w:val="a"/>
    <w:rsid w:val="005F4362"/>
    <w:pPr>
      <w:suppressAutoHyphens w:val="0"/>
      <w:spacing w:before="100" w:beforeAutospacing="1" w:after="100" w:afterAutospacing="1"/>
    </w:pPr>
    <w:rPr>
      <w:sz w:val="24"/>
      <w:szCs w:val="24"/>
    </w:rPr>
  </w:style>
  <w:style w:type="paragraph" w:customStyle="1" w:styleId="empty">
    <w:name w:val="empty"/>
    <w:basedOn w:val="a"/>
    <w:rsid w:val="005F4362"/>
    <w:pPr>
      <w:suppressAutoHyphens w:val="0"/>
      <w:spacing w:before="100" w:beforeAutospacing="1" w:after="100" w:afterAutospacing="1"/>
    </w:pPr>
    <w:rPr>
      <w:sz w:val="24"/>
      <w:szCs w:val="24"/>
    </w:rPr>
  </w:style>
  <w:style w:type="paragraph" w:styleId="a7">
    <w:name w:val="header"/>
    <w:basedOn w:val="a"/>
    <w:link w:val="a8"/>
    <w:uiPriority w:val="99"/>
    <w:unhideWhenUsed/>
    <w:rsid w:val="005F4362"/>
    <w:pPr>
      <w:tabs>
        <w:tab w:val="center" w:pos="4677"/>
        <w:tab w:val="right" w:pos="9355"/>
      </w:tabs>
    </w:pPr>
  </w:style>
  <w:style w:type="character" w:customStyle="1" w:styleId="a8">
    <w:name w:val="Верхний колонтитул Знак"/>
    <w:basedOn w:val="a0"/>
    <w:link w:val="a7"/>
    <w:uiPriority w:val="99"/>
    <w:rsid w:val="005F4362"/>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F4362"/>
    <w:pPr>
      <w:tabs>
        <w:tab w:val="center" w:pos="4677"/>
        <w:tab w:val="right" w:pos="9355"/>
      </w:tabs>
    </w:pPr>
  </w:style>
  <w:style w:type="character" w:customStyle="1" w:styleId="aa">
    <w:name w:val="Нижний колонтитул Знак"/>
    <w:basedOn w:val="a0"/>
    <w:link w:val="a9"/>
    <w:uiPriority w:val="99"/>
    <w:rsid w:val="005F4362"/>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5F4362"/>
    <w:rPr>
      <w:rFonts w:ascii="Segoe UI" w:hAnsi="Segoe UI" w:cs="Segoe UI"/>
      <w:sz w:val="18"/>
      <w:szCs w:val="18"/>
    </w:rPr>
  </w:style>
  <w:style w:type="character" w:customStyle="1" w:styleId="ac">
    <w:name w:val="Текст выноски Знак"/>
    <w:basedOn w:val="a0"/>
    <w:link w:val="ab"/>
    <w:uiPriority w:val="99"/>
    <w:semiHidden/>
    <w:rsid w:val="005F436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ernment.ru" TargetMode="External"/><Relationship Id="rId13" Type="http://schemas.openxmlformats.org/officeDocument/2006/relationships/hyperlink" Target="https://sev.gov.ru/" TargetMode="External"/><Relationship Id="rId3" Type="http://schemas.openxmlformats.org/officeDocument/2006/relationships/webSettings" Target="webSettings.xml"/><Relationship Id="rId7" Type="http://schemas.openxmlformats.org/officeDocument/2006/relationships/hyperlink" Target="http://government.ru" TargetMode="External"/><Relationship Id="rId12" Type="http://schemas.openxmlformats.org/officeDocument/2006/relationships/hyperlink" Target="https://sev.gov.ru/"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government.ru" TargetMode="External"/><Relationship Id="rId11" Type="http://schemas.openxmlformats.org/officeDocument/2006/relationships/hyperlink" Target="http://publication.pravo.gov.ru" TargetMode="External"/><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hyperlink" Target="http://www.pravo.gov.ru/" TargetMode="External"/><Relationship Id="rId4" Type="http://schemas.openxmlformats.org/officeDocument/2006/relationships/footnotes" Target="footnotes.xml"/><Relationship Id="rId9" Type="http://schemas.openxmlformats.org/officeDocument/2006/relationships/hyperlink" Target="http://www.pravo.gov.ru/" TargetMode="External"/><Relationship Id="rId14" Type="http://schemas.openxmlformats.org/officeDocument/2006/relationships/hyperlink" Target="http://publication.pravo.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2107</Words>
  <Characters>12015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cp:lastPrinted>2024-04-02T14:59:00Z</cp:lastPrinted>
  <dcterms:created xsi:type="dcterms:W3CDTF">2024-04-02T14:52:00Z</dcterms:created>
  <dcterms:modified xsi:type="dcterms:W3CDTF">2024-04-02T15:01:00Z</dcterms:modified>
</cp:coreProperties>
</file>